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C868" w14:textId="1AF06B14" w:rsidR="002A1573" w:rsidRPr="00361BFD" w:rsidRDefault="001F1B23" w:rsidP="00CA0F2E">
      <w:pPr>
        <w:outlineLvl w:val="0"/>
        <w:rPr>
          <w:rFonts w:eastAsia="FangSong"/>
          <w:b/>
          <w:sz w:val="28"/>
          <w:szCs w:val="28"/>
          <w:lang w:val="en-GB"/>
        </w:rPr>
      </w:pPr>
      <w:r w:rsidRPr="00361BFD">
        <w:rPr>
          <w:rFonts w:eastAsia="FangSong" w:cs="STFangsong"/>
          <w:b/>
          <w:sz w:val="28"/>
          <w:szCs w:val="28"/>
          <w:lang w:val="en-GB"/>
        </w:rPr>
        <w:t>Appendix 2:</w:t>
      </w:r>
    </w:p>
    <w:p w14:paraId="3CC51910" w14:textId="705F503A" w:rsidR="001F1B23" w:rsidRPr="00361BFD" w:rsidRDefault="001F1B23" w:rsidP="00CA0F2E">
      <w:pPr>
        <w:ind w:firstLineChars="200" w:firstLine="643"/>
        <w:jc w:val="center"/>
        <w:outlineLvl w:val="0"/>
        <w:rPr>
          <w:rFonts w:eastAsia="FangSong" w:cs="STFangsong"/>
          <w:b/>
          <w:sz w:val="32"/>
          <w:szCs w:val="32"/>
          <w:lang w:val="en-GB"/>
        </w:rPr>
      </w:pPr>
      <w:r w:rsidRPr="00361BFD">
        <w:rPr>
          <w:rFonts w:eastAsia="FangSong" w:cs="STFangsong"/>
          <w:b/>
          <w:sz w:val="32"/>
          <w:szCs w:val="32"/>
          <w:lang w:val="en-GB"/>
        </w:rPr>
        <w:t>Maritime Silk Road International Cultural Forum</w:t>
      </w:r>
    </w:p>
    <w:p w14:paraId="6215ED04" w14:textId="1A99A9EC" w:rsidR="00ED3A80" w:rsidRPr="00361BFD" w:rsidRDefault="00ED3A80" w:rsidP="00CA0F2E">
      <w:pPr>
        <w:ind w:firstLineChars="200" w:firstLine="643"/>
        <w:jc w:val="center"/>
        <w:rPr>
          <w:rFonts w:eastAsia="FangSong"/>
          <w:b/>
          <w:sz w:val="32"/>
          <w:szCs w:val="32"/>
          <w:lang w:val="en-GB"/>
        </w:rPr>
      </w:pPr>
      <w:r w:rsidRPr="00361BFD">
        <w:rPr>
          <w:rFonts w:eastAsia="FangSong" w:cs="STFangsong"/>
          <w:b/>
          <w:sz w:val="32"/>
          <w:szCs w:val="32"/>
          <w:lang w:val="en-GB"/>
        </w:rPr>
        <w:t>Format Requirement</w:t>
      </w:r>
      <w:r w:rsidR="00C548FF" w:rsidRPr="00361BFD">
        <w:rPr>
          <w:rFonts w:eastAsia="FangSong" w:cs="STFangsong"/>
          <w:b/>
          <w:sz w:val="32"/>
          <w:szCs w:val="32"/>
          <w:lang w:val="en-GB"/>
        </w:rPr>
        <w:t>s</w:t>
      </w:r>
      <w:r w:rsidRPr="00361BFD">
        <w:rPr>
          <w:rFonts w:eastAsia="FangSong" w:cs="STFangsong"/>
          <w:b/>
          <w:sz w:val="32"/>
          <w:szCs w:val="32"/>
          <w:lang w:val="en-GB"/>
        </w:rPr>
        <w:t xml:space="preserve"> for </w:t>
      </w:r>
      <w:r w:rsidR="00E51AD5" w:rsidRPr="00361BFD">
        <w:rPr>
          <w:rFonts w:eastAsia="FangSong" w:cs="STFangsong"/>
          <w:b/>
          <w:sz w:val="32"/>
          <w:szCs w:val="32"/>
          <w:lang w:val="en-GB"/>
        </w:rPr>
        <w:t>Submitted Papers</w:t>
      </w:r>
    </w:p>
    <w:p w14:paraId="25EC7278" w14:textId="77777777" w:rsidR="002A1573" w:rsidRPr="00361BFD" w:rsidRDefault="002A1573" w:rsidP="00CA0F2E">
      <w:pPr>
        <w:jc w:val="center"/>
        <w:rPr>
          <w:rFonts w:eastAsia="FangSong"/>
          <w:sz w:val="24"/>
          <w:highlight w:val="yellow"/>
          <w:lang w:val="en-GB"/>
        </w:rPr>
      </w:pPr>
    </w:p>
    <w:p w14:paraId="2C658D07" w14:textId="6EFDF41B" w:rsidR="00391416" w:rsidRPr="00361BFD" w:rsidRDefault="00ED2F7F" w:rsidP="00CA0F2E">
      <w:pPr>
        <w:outlineLvl w:val="0"/>
        <w:rPr>
          <w:rFonts w:eastAsia="FangSong"/>
          <w:b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I.</w:t>
      </w:r>
      <w:r w:rsidRPr="00361BFD">
        <w:rPr>
          <w:rFonts w:eastAsia="FangSong"/>
          <w:b/>
          <w:sz w:val="24"/>
          <w:lang w:val="en-GB"/>
        </w:rPr>
        <w:tab/>
      </w:r>
      <w:r w:rsidR="002209C2" w:rsidRPr="00361BFD">
        <w:rPr>
          <w:rFonts w:eastAsia="FangSong"/>
          <w:b/>
          <w:sz w:val="24"/>
          <w:lang w:val="en-GB"/>
        </w:rPr>
        <w:t>General requirement</w:t>
      </w:r>
      <w:r w:rsidR="00C548FF" w:rsidRPr="00361BFD">
        <w:rPr>
          <w:rFonts w:eastAsia="FangSong"/>
          <w:b/>
          <w:sz w:val="24"/>
          <w:lang w:val="en-GB"/>
        </w:rPr>
        <w:t xml:space="preserve">s </w:t>
      </w:r>
    </w:p>
    <w:p w14:paraId="609D0F20" w14:textId="1685F4EE" w:rsidR="002B582F" w:rsidRDefault="00680923" w:rsidP="00CA0F2E">
      <w:pPr>
        <w:ind w:left="420"/>
        <w:rPr>
          <w:rFonts w:eastAsia="FangSong"/>
          <w:sz w:val="24"/>
          <w:lang w:val="en-GB"/>
        </w:rPr>
      </w:pPr>
      <w:r w:rsidRPr="00361BFD">
        <w:rPr>
          <w:rFonts w:eastAsia="FangSong"/>
          <w:sz w:val="24"/>
          <w:lang w:val="en-GB"/>
        </w:rPr>
        <w:t xml:space="preserve">Please </w:t>
      </w:r>
      <w:r w:rsidR="00EC5239">
        <w:rPr>
          <w:rFonts w:eastAsia="FangSong"/>
          <w:sz w:val="24"/>
          <w:lang w:val="en-GB"/>
        </w:rPr>
        <w:t>note</w:t>
      </w:r>
      <w:r w:rsidRPr="00361BFD">
        <w:rPr>
          <w:rFonts w:eastAsia="FangSong"/>
          <w:sz w:val="24"/>
          <w:lang w:val="en-GB"/>
        </w:rPr>
        <w:t xml:space="preserve"> that </w:t>
      </w:r>
      <w:r w:rsidR="000A3AC7" w:rsidRPr="00361BFD">
        <w:rPr>
          <w:rFonts w:eastAsia="FangSong"/>
          <w:sz w:val="24"/>
          <w:lang w:val="en-GB"/>
        </w:rPr>
        <w:t xml:space="preserve">the </w:t>
      </w:r>
      <w:r w:rsidR="00EC5239">
        <w:rPr>
          <w:rFonts w:eastAsia="FangSong"/>
          <w:sz w:val="24"/>
          <w:lang w:val="en-GB"/>
        </w:rPr>
        <w:t>paper</w:t>
      </w:r>
      <w:r w:rsidR="000A3AC7" w:rsidRPr="00361BFD">
        <w:rPr>
          <w:rFonts w:eastAsia="FangSong"/>
          <w:sz w:val="24"/>
          <w:lang w:val="en-GB"/>
        </w:rPr>
        <w:t xml:space="preserve"> </w:t>
      </w:r>
      <w:r w:rsidR="009E2267">
        <w:rPr>
          <w:rFonts w:eastAsia="FangSong"/>
          <w:sz w:val="24"/>
          <w:lang w:val="en-GB"/>
        </w:rPr>
        <w:t>shall</w:t>
      </w:r>
      <w:r w:rsidR="000A3AC7" w:rsidRPr="00361BFD">
        <w:rPr>
          <w:rFonts w:eastAsia="FangSong"/>
          <w:sz w:val="24"/>
          <w:lang w:val="en-GB"/>
        </w:rPr>
        <w:t xml:space="preserve"> be in “</w:t>
      </w:r>
      <w:r w:rsidR="00B73C9B" w:rsidRPr="00361BFD">
        <w:rPr>
          <w:rFonts w:eastAsia="FangSong"/>
          <w:sz w:val="24"/>
          <w:lang w:val="en-GB"/>
        </w:rPr>
        <w:t xml:space="preserve">Microsoft </w:t>
      </w:r>
      <w:r w:rsidR="000A3AC7" w:rsidRPr="00361BFD">
        <w:rPr>
          <w:rFonts w:eastAsia="FangSong"/>
          <w:sz w:val="24"/>
          <w:lang w:val="en-GB"/>
        </w:rPr>
        <w:t>Word</w:t>
      </w:r>
      <w:r w:rsidR="00EC5239">
        <w:rPr>
          <w:rFonts w:eastAsia="FangSong"/>
          <w:sz w:val="24"/>
          <w:lang w:val="en-GB"/>
        </w:rPr>
        <w:t xml:space="preserve">” format, </w:t>
      </w:r>
      <w:r w:rsidR="00EC5239" w:rsidRPr="00224A26">
        <w:rPr>
          <w:rFonts w:eastAsia="FangSong"/>
          <w:sz w:val="24"/>
          <w:lang w:val="en-GB"/>
        </w:rPr>
        <w:t xml:space="preserve">preferably </w:t>
      </w:r>
      <w:r w:rsidR="00764D63" w:rsidRPr="00224A26">
        <w:rPr>
          <w:sz w:val="24"/>
        </w:rPr>
        <w:t>within</w:t>
      </w:r>
      <w:r w:rsidR="00594EA2" w:rsidRPr="00764D63">
        <w:rPr>
          <w:rFonts w:eastAsia="FangSong"/>
          <w:sz w:val="24"/>
          <w:lang w:val="en-GB"/>
        </w:rPr>
        <w:t xml:space="preserve"> </w:t>
      </w:r>
      <w:r w:rsidR="002A0721">
        <w:rPr>
          <w:rFonts w:eastAsia="FangSong"/>
          <w:sz w:val="24"/>
          <w:lang w:val="en-GB"/>
        </w:rPr>
        <w:t>5</w:t>
      </w:r>
      <w:r w:rsidR="00594EA2" w:rsidRPr="00361BFD">
        <w:rPr>
          <w:rFonts w:eastAsia="FangSong"/>
          <w:sz w:val="24"/>
          <w:lang w:val="en-GB"/>
        </w:rPr>
        <w:t>,000</w:t>
      </w:r>
      <w:r w:rsidR="002A0721">
        <w:rPr>
          <w:rFonts w:eastAsia="FangSong"/>
          <w:sz w:val="24"/>
          <w:lang w:val="en-GB"/>
        </w:rPr>
        <w:t>-8,000</w:t>
      </w:r>
      <w:r w:rsidR="00594EA2" w:rsidRPr="00361BFD">
        <w:rPr>
          <w:rFonts w:eastAsia="FangSong"/>
          <w:sz w:val="24"/>
          <w:lang w:val="en-GB"/>
        </w:rPr>
        <w:t xml:space="preserve"> words</w:t>
      </w:r>
      <w:r w:rsidR="008E0407" w:rsidRPr="00361BFD">
        <w:rPr>
          <w:rFonts w:eastAsia="FangSong"/>
          <w:sz w:val="24"/>
          <w:lang w:val="en-GB"/>
        </w:rPr>
        <w:t>, with</w:t>
      </w:r>
      <w:r w:rsidR="0028795F" w:rsidRPr="00361BFD">
        <w:rPr>
          <w:rFonts w:eastAsia="FangSong"/>
          <w:sz w:val="24"/>
          <w:lang w:val="en-GB"/>
        </w:rPr>
        <w:t xml:space="preserve"> </w:t>
      </w:r>
      <w:r w:rsidR="008E0407" w:rsidRPr="00361BFD">
        <w:rPr>
          <w:rFonts w:eastAsia="FangSong"/>
          <w:sz w:val="24"/>
          <w:lang w:val="en-GB"/>
        </w:rPr>
        <w:t>c</w:t>
      </w:r>
      <w:r w:rsidR="0028795F" w:rsidRPr="00361BFD">
        <w:rPr>
          <w:rFonts w:eastAsia="FangSong"/>
          <w:sz w:val="24"/>
          <w:lang w:val="en-GB"/>
        </w:rPr>
        <w:t>lear viewpoints</w:t>
      </w:r>
      <w:r w:rsidR="008E0407" w:rsidRPr="00361BFD">
        <w:rPr>
          <w:rFonts w:eastAsia="FangSong"/>
          <w:sz w:val="24"/>
          <w:lang w:val="en-GB"/>
        </w:rPr>
        <w:t xml:space="preserve"> </w:t>
      </w:r>
      <w:r w:rsidR="00EC5239">
        <w:rPr>
          <w:rFonts w:eastAsia="FangSong"/>
          <w:sz w:val="24"/>
          <w:lang w:val="en-GB"/>
        </w:rPr>
        <w:t>and on</w:t>
      </w:r>
      <w:r w:rsidR="008E0407" w:rsidRPr="00361BFD">
        <w:rPr>
          <w:rFonts w:eastAsia="FangSong"/>
          <w:sz w:val="24"/>
          <w:lang w:val="en-GB"/>
        </w:rPr>
        <w:t xml:space="preserve"> a theme related to </w:t>
      </w:r>
      <w:r w:rsidR="00FA70B6">
        <w:rPr>
          <w:rFonts w:eastAsia="FangSong"/>
          <w:sz w:val="24"/>
          <w:lang w:val="en-GB"/>
        </w:rPr>
        <w:t xml:space="preserve">the </w:t>
      </w:r>
      <w:r w:rsidR="00BD596A">
        <w:rPr>
          <w:rFonts w:eastAsia="FangSong"/>
          <w:sz w:val="24"/>
          <w:lang w:val="en-GB"/>
        </w:rPr>
        <w:t>“C</w:t>
      </w:r>
      <w:r w:rsidR="009962E9">
        <w:rPr>
          <w:rFonts w:eastAsia="FangSong"/>
          <w:sz w:val="24"/>
          <w:lang w:val="en-GB"/>
        </w:rPr>
        <w:t>onservation</w:t>
      </w:r>
      <w:r w:rsidR="004F71DC" w:rsidRPr="00361BFD">
        <w:rPr>
          <w:rFonts w:eastAsia="FangSong"/>
          <w:sz w:val="24"/>
          <w:lang w:val="en-GB"/>
        </w:rPr>
        <w:t xml:space="preserve"> and </w:t>
      </w:r>
      <w:r w:rsidR="00BD596A">
        <w:rPr>
          <w:rFonts w:eastAsia="FangSong"/>
          <w:sz w:val="24"/>
          <w:lang w:val="en-GB"/>
        </w:rPr>
        <w:t>s</w:t>
      </w:r>
      <w:r w:rsidR="004F71DC" w:rsidRPr="00361BFD">
        <w:rPr>
          <w:rFonts w:eastAsia="FangSong"/>
          <w:sz w:val="24"/>
          <w:lang w:val="en-GB"/>
        </w:rPr>
        <w:t xml:space="preserve">ustainable development of the </w:t>
      </w:r>
      <w:r w:rsidR="002A0721" w:rsidRPr="00361BFD">
        <w:rPr>
          <w:rFonts w:eastAsia="FangSong"/>
          <w:sz w:val="24"/>
          <w:lang w:val="en-GB"/>
        </w:rPr>
        <w:t xml:space="preserve">cultural heritage </w:t>
      </w:r>
      <w:r w:rsidR="002A0721">
        <w:rPr>
          <w:rFonts w:eastAsia="FangSong"/>
          <w:sz w:val="24"/>
          <w:lang w:val="en-GB"/>
        </w:rPr>
        <w:t xml:space="preserve">of the </w:t>
      </w:r>
      <w:r w:rsidR="004F71DC" w:rsidRPr="00361BFD">
        <w:rPr>
          <w:rFonts w:eastAsia="FangSong"/>
          <w:sz w:val="24"/>
          <w:lang w:val="en-GB"/>
        </w:rPr>
        <w:t>Maritime Silk Road</w:t>
      </w:r>
      <w:r w:rsidR="00BD596A">
        <w:rPr>
          <w:rFonts w:eastAsia="FangSong"/>
          <w:sz w:val="24"/>
          <w:lang w:val="en-GB"/>
        </w:rPr>
        <w:t>”</w:t>
      </w:r>
      <w:r w:rsidR="004F71DC" w:rsidRPr="00361BFD">
        <w:rPr>
          <w:rFonts w:eastAsia="FangSong"/>
          <w:sz w:val="24"/>
          <w:lang w:val="en-GB"/>
        </w:rPr>
        <w:t>.</w:t>
      </w:r>
      <w:r w:rsidR="00135B7B" w:rsidRPr="00361BFD">
        <w:rPr>
          <w:rFonts w:eastAsia="FangSong"/>
          <w:sz w:val="24"/>
          <w:lang w:val="en-GB"/>
        </w:rPr>
        <w:t xml:space="preserve"> </w:t>
      </w:r>
      <w:r w:rsidR="002B582F" w:rsidRPr="00224A26">
        <w:rPr>
          <w:rFonts w:eastAsia="FangSong"/>
          <w:sz w:val="24"/>
          <w:lang w:val="en-GB"/>
        </w:rPr>
        <w:t xml:space="preserve">Each </w:t>
      </w:r>
      <w:r w:rsidR="002F5E3F" w:rsidRPr="00224A26">
        <w:rPr>
          <w:rFonts w:eastAsia="FangSong"/>
          <w:sz w:val="24"/>
          <w:lang w:val="en-GB"/>
        </w:rPr>
        <w:t>paper</w:t>
      </w:r>
      <w:r w:rsidR="002B582F" w:rsidRPr="00224A26">
        <w:rPr>
          <w:rFonts w:eastAsia="FangSong"/>
          <w:sz w:val="24"/>
          <w:lang w:val="en-GB"/>
        </w:rPr>
        <w:t xml:space="preserve"> </w:t>
      </w:r>
      <w:r w:rsidR="002B01F2" w:rsidRPr="00224A26">
        <w:rPr>
          <w:rFonts w:eastAsia="FangSong"/>
          <w:sz w:val="24"/>
          <w:lang w:val="en-GB"/>
        </w:rPr>
        <w:t>shall</w:t>
      </w:r>
      <w:r w:rsidR="002B582F" w:rsidRPr="00224A26">
        <w:rPr>
          <w:rFonts w:eastAsia="FangSong"/>
          <w:sz w:val="24"/>
          <w:lang w:val="en-GB"/>
        </w:rPr>
        <w:t xml:space="preserve"> </w:t>
      </w:r>
      <w:r w:rsidR="00CE1C76" w:rsidRPr="00224A26">
        <w:rPr>
          <w:rFonts w:eastAsia="FangSong"/>
          <w:sz w:val="24"/>
          <w:lang w:val="en-GB"/>
        </w:rPr>
        <w:t xml:space="preserve">be </w:t>
      </w:r>
      <w:r w:rsidR="002B582F" w:rsidRPr="00224A26">
        <w:rPr>
          <w:rFonts w:eastAsia="FangSong"/>
          <w:sz w:val="24"/>
          <w:lang w:val="en-GB"/>
        </w:rPr>
        <w:t>attach</w:t>
      </w:r>
      <w:r w:rsidR="00CE1C76" w:rsidRPr="00224A26">
        <w:rPr>
          <w:rFonts w:eastAsia="FangSong"/>
          <w:sz w:val="24"/>
          <w:lang w:val="en-GB"/>
        </w:rPr>
        <w:t>ed with</w:t>
      </w:r>
      <w:r w:rsidR="009A3559" w:rsidRPr="00224A26">
        <w:rPr>
          <w:rFonts w:eastAsia="FangSong"/>
          <w:sz w:val="24"/>
          <w:lang w:val="en-GB"/>
        </w:rPr>
        <w:t xml:space="preserve"> information </w:t>
      </w:r>
      <w:r w:rsidR="002A0721">
        <w:rPr>
          <w:rFonts w:eastAsia="FangSong"/>
          <w:sz w:val="24"/>
          <w:lang w:val="en-GB"/>
        </w:rPr>
        <w:t xml:space="preserve">such </w:t>
      </w:r>
      <w:r w:rsidR="009A3559" w:rsidRPr="00224A26">
        <w:rPr>
          <w:rFonts w:eastAsia="FangSong"/>
          <w:sz w:val="24"/>
          <w:lang w:val="en-GB"/>
        </w:rPr>
        <w:t>as</w:t>
      </w:r>
      <w:r w:rsidR="002B582F" w:rsidRPr="00224A26">
        <w:rPr>
          <w:rFonts w:eastAsia="FangSong"/>
          <w:sz w:val="24"/>
          <w:lang w:val="en-GB"/>
        </w:rPr>
        <w:t xml:space="preserve"> the author's </w:t>
      </w:r>
      <w:r w:rsidR="002A0721">
        <w:rPr>
          <w:rFonts w:eastAsia="FangSong"/>
          <w:sz w:val="24"/>
          <w:lang w:val="en-GB"/>
        </w:rPr>
        <w:t>work unit</w:t>
      </w:r>
      <w:r w:rsidR="002B582F" w:rsidRPr="00224A26">
        <w:rPr>
          <w:rFonts w:eastAsia="FangSong"/>
          <w:sz w:val="24"/>
          <w:lang w:val="en-GB"/>
        </w:rPr>
        <w:t xml:space="preserve"> </w:t>
      </w:r>
      <w:r w:rsidR="002A0721">
        <w:rPr>
          <w:rFonts w:eastAsia="FangSong"/>
          <w:sz w:val="24"/>
          <w:lang w:val="en-GB"/>
        </w:rPr>
        <w:t xml:space="preserve">name </w:t>
      </w:r>
      <w:r w:rsidR="002B582F" w:rsidRPr="00224A26">
        <w:rPr>
          <w:rFonts w:eastAsia="FangSong"/>
          <w:sz w:val="24"/>
          <w:lang w:val="en-GB"/>
        </w:rPr>
        <w:t xml:space="preserve">(in Chinese and English), </w:t>
      </w:r>
      <w:r w:rsidR="00764D63" w:rsidRPr="00224A26">
        <w:rPr>
          <w:rFonts w:eastAsia="FangSong"/>
          <w:sz w:val="24"/>
          <w:lang w:val="en-GB"/>
        </w:rPr>
        <w:t>postal</w:t>
      </w:r>
      <w:r w:rsidR="002B582F" w:rsidRPr="00224A26">
        <w:rPr>
          <w:rFonts w:eastAsia="FangSong"/>
          <w:sz w:val="24"/>
          <w:lang w:val="en-GB"/>
        </w:rPr>
        <w:t xml:space="preserve"> address, postal c</w:t>
      </w:r>
      <w:r w:rsidR="009A3559" w:rsidRPr="00224A26">
        <w:rPr>
          <w:rFonts w:eastAsia="FangSong"/>
          <w:sz w:val="24"/>
          <w:lang w:val="en-GB"/>
        </w:rPr>
        <w:t xml:space="preserve">ode, </w:t>
      </w:r>
      <w:r w:rsidR="002A0721">
        <w:rPr>
          <w:rFonts w:eastAsia="FangSong"/>
          <w:sz w:val="24"/>
          <w:lang w:val="en-GB"/>
        </w:rPr>
        <w:t xml:space="preserve">job </w:t>
      </w:r>
      <w:r w:rsidR="009A3559" w:rsidRPr="00224A26">
        <w:rPr>
          <w:rFonts w:eastAsia="FangSong"/>
          <w:sz w:val="24"/>
          <w:lang w:val="en-GB"/>
        </w:rPr>
        <w:t>title</w:t>
      </w:r>
      <w:r w:rsidR="002A0721">
        <w:rPr>
          <w:rFonts w:eastAsia="FangSong"/>
          <w:sz w:val="24"/>
          <w:lang w:val="en-GB"/>
        </w:rPr>
        <w:t>/position</w:t>
      </w:r>
      <w:r w:rsidR="009A3559" w:rsidRPr="00224A26">
        <w:rPr>
          <w:rFonts w:eastAsia="FangSong"/>
          <w:sz w:val="24"/>
          <w:lang w:val="en-GB"/>
        </w:rPr>
        <w:t>, mobile phone number and</w:t>
      </w:r>
      <w:r w:rsidR="002B582F" w:rsidRPr="00224A26">
        <w:rPr>
          <w:rFonts w:eastAsia="FangSong"/>
          <w:sz w:val="24"/>
          <w:lang w:val="en-GB"/>
        </w:rPr>
        <w:t xml:space="preserve"> email.</w:t>
      </w:r>
    </w:p>
    <w:p w14:paraId="05367B91" w14:textId="77777777" w:rsidR="002A0721" w:rsidRPr="002A0721" w:rsidRDefault="002A0721" w:rsidP="00CA0F2E">
      <w:pPr>
        <w:ind w:left="420"/>
        <w:rPr>
          <w:rFonts w:eastAsia="FangSong"/>
          <w:sz w:val="24"/>
          <w:lang w:val="en-GB"/>
        </w:rPr>
      </w:pPr>
    </w:p>
    <w:p w14:paraId="40DF8F09" w14:textId="5C6E462F" w:rsidR="00680923" w:rsidRDefault="00680923" w:rsidP="00CA0F2E">
      <w:pPr>
        <w:ind w:left="420"/>
        <w:rPr>
          <w:rFonts w:eastAsia="FangSong"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Abstract</w:t>
      </w:r>
      <w:r w:rsidRPr="00361BFD">
        <w:rPr>
          <w:rFonts w:eastAsia="FangSong"/>
          <w:sz w:val="24"/>
          <w:lang w:val="en-GB"/>
        </w:rPr>
        <w:t xml:space="preserve">: </w:t>
      </w:r>
      <w:r w:rsidR="00AD50EE" w:rsidRPr="00361BFD">
        <w:rPr>
          <w:rFonts w:eastAsia="FangSong"/>
          <w:sz w:val="24"/>
          <w:lang w:val="en-GB"/>
        </w:rPr>
        <w:t>to summarise t</w:t>
      </w:r>
      <w:r w:rsidR="00241605" w:rsidRPr="00361BFD">
        <w:rPr>
          <w:rFonts w:eastAsia="FangSong"/>
          <w:sz w:val="24"/>
          <w:lang w:val="en-GB"/>
        </w:rPr>
        <w:t>he main ideas and the innovative points</w:t>
      </w:r>
      <w:r w:rsidRPr="00361BFD">
        <w:rPr>
          <w:rFonts w:eastAsia="FangSong"/>
          <w:sz w:val="24"/>
          <w:lang w:val="en-GB"/>
        </w:rPr>
        <w:t xml:space="preserve"> of the </w:t>
      </w:r>
      <w:r w:rsidR="002F5E3F" w:rsidRPr="00361BFD">
        <w:rPr>
          <w:rFonts w:eastAsia="FangSong"/>
          <w:sz w:val="24"/>
          <w:lang w:val="en-GB"/>
        </w:rPr>
        <w:t>paper</w:t>
      </w:r>
      <w:r w:rsidR="00F1359D">
        <w:rPr>
          <w:rFonts w:eastAsia="FangSong"/>
          <w:sz w:val="24"/>
          <w:lang w:val="en-GB"/>
        </w:rPr>
        <w:t xml:space="preserve"> with</w:t>
      </w:r>
      <w:r w:rsidRPr="00361BFD">
        <w:rPr>
          <w:rFonts w:eastAsia="FangSong"/>
          <w:sz w:val="24"/>
          <w:lang w:val="en-GB"/>
        </w:rPr>
        <w:t xml:space="preserve"> 100-300 words (see </w:t>
      </w:r>
      <w:r w:rsidR="0061329B" w:rsidRPr="00361BFD">
        <w:rPr>
          <w:rFonts w:eastAsia="FangSong"/>
          <w:sz w:val="24"/>
          <w:lang w:val="en-GB"/>
        </w:rPr>
        <w:t>Annex</w:t>
      </w:r>
      <w:r w:rsidRPr="00361BFD">
        <w:rPr>
          <w:rFonts w:eastAsia="FangSong"/>
          <w:sz w:val="24"/>
          <w:lang w:val="en-GB"/>
        </w:rPr>
        <w:t xml:space="preserve"> 1).</w:t>
      </w:r>
    </w:p>
    <w:p w14:paraId="0D87564A" w14:textId="77777777" w:rsidR="002A0721" w:rsidRPr="00361BFD" w:rsidRDefault="002A0721" w:rsidP="00CA0F2E">
      <w:pPr>
        <w:ind w:left="420"/>
        <w:rPr>
          <w:rFonts w:eastAsia="FangSong"/>
          <w:sz w:val="24"/>
          <w:lang w:val="en-GB"/>
        </w:rPr>
      </w:pPr>
    </w:p>
    <w:p w14:paraId="045843FC" w14:textId="55E5FA4B" w:rsidR="00207204" w:rsidRDefault="00680923" w:rsidP="00CA0F2E">
      <w:pPr>
        <w:ind w:left="420"/>
        <w:rPr>
          <w:rFonts w:eastAsia="FangSong"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Keywords</w:t>
      </w:r>
      <w:r w:rsidRPr="00361BFD">
        <w:rPr>
          <w:rFonts w:eastAsia="FangSong"/>
          <w:sz w:val="24"/>
          <w:lang w:val="en-GB"/>
        </w:rPr>
        <w:t>:</w:t>
      </w:r>
      <w:r w:rsidR="00241605" w:rsidRPr="00361BFD">
        <w:rPr>
          <w:rFonts w:eastAsia="FangSong"/>
          <w:sz w:val="24"/>
          <w:lang w:val="en-GB"/>
        </w:rPr>
        <w:t xml:space="preserve"> </w:t>
      </w:r>
      <w:r w:rsidR="00207204" w:rsidRPr="00361BFD">
        <w:rPr>
          <w:rFonts w:eastAsia="FangSong"/>
          <w:sz w:val="24"/>
          <w:lang w:val="en-GB"/>
        </w:rPr>
        <w:t xml:space="preserve">In order to improve the accuracy of </w:t>
      </w:r>
      <w:r w:rsidR="002A0721">
        <w:rPr>
          <w:rFonts w:eastAsia="FangSong"/>
          <w:sz w:val="24"/>
          <w:lang w:val="en-GB"/>
        </w:rPr>
        <w:t>web retrieval</w:t>
      </w:r>
      <w:r w:rsidR="00207204" w:rsidRPr="00361BFD">
        <w:rPr>
          <w:rFonts w:eastAsia="FangSong"/>
          <w:sz w:val="24"/>
          <w:lang w:val="en-GB"/>
        </w:rPr>
        <w:t xml:space="preserve"> of </w:t>
      </w:r>
      <w:r w:rsidR="00207204" w:rsidRPr="00361BFD">
        <w:rPr>
          <w:rFonts w:eastAsia="FangSong" w:hint="eastAsia"/>
          <w:sz w:val="24"/>
          <w:lang w:val="en-GB"/>
        </w:rPr>
        <w:t>the</w:t>
      </w:r>
      <w:r w:rsidR="00207204" w:rsidRPr="00361BFD">
        <w:rPr>
          <w:rFonts w:eastAsia="FangSong"/>
          <w:sz w:val="24"/>
          <w:lang w:val="en-GB"/>
        </w:rPr>
        <w:t xml:space="preserve"> </w:t>
      </w:r>
      <w:r w:rsidR="002F5E3F" w:rsidRPr="00361BFD">
        <w:rPr>
          <w:rFonts w:eastAsia="FangSong"/>
          <w:sz w:val="24"/>
          <w:lang w:val="en-GB"/>
        </w:rPr>
        <w:t>paper</w:t>
      </w:r>
      <w:r w:rsidR="00207204" w:rsidRPr="00361BFD">
        <w:rPr>
          <w:rFonts w:eastAsia="FangSong"/>
          <w:sz w:val="24"/>
          <w:lang w:val="en-GB"/>
        </w:rPr>
        <w:t xml:space="preserve">, it is recommended to extract </w:t>
      </w:r>
      <w:r w:rsidR="00207204" w:rsidRPr="00224A26">
        <w:rPr>
          <w:rFonts w:eastAsia="FangSong"/>
          <w:sz w:val="24"/>
          <w:lang w:val="en-GB"/>
        </w:rPr>
        <w:t xml:space="preserve">3 to 6 </w:t>
      </w:r>
      <w:r w:rsidR="00764D63" w:rsidRPr="00224A26">
        <w:rPr>
          <w:rFonts w:eastAsia="FangSong"/>
          <w:sz w:val="24"/>
          <w:lang w:val="en-GB"/>
        </w:rPr>
        <w:t>key</w:t>
      </w:r>
      <w:r w:rsidR="00207204" w:rsidRPr="00224A26">
        <w:rPr>
          <w:rFonts w:eastAsia="FangSong"/>
          <w:sz w:val="24"/>
          <w:lang w:val="en-GB"/>
        </w:rPr>
        <w:t xml:space="preserve">words with specific </w:t>
      </w:r>
      <w:r w:rsidR="00345758" w:rsidRPr="00224A26">
        <w:rPr>
          <w:rFonts w:eastAsia="FangSong"/>
          <w:sz w:val="24"/>
          <w:lang w:val="en-GB"/>
        </w:rPr>
        <w:t>reference/relevance</w:t>
      </w:r>
      <w:r w:rsidR="009E2267" w:rsidRPr="00224A26">
        <w:rPr>
          <w:rFonts w:eastAsia="FangSong"/>
          <w:sz w:val="24"/>
          <w:lang w:val="en-GB"/>
        </w:rPr>
        <w:t>.</w:t>
      </w:r>
    </w:p>
    <w:p w14:paraId="3E2BE168" w14:textId="77777777" w:rsidR="002A0721" w:rsidRPr="00224A26" w:rsidRDefault="002A0721" w:rsidP="00CA0F2E">
      <w:pPr>
        <w:ind w:left="420"/>
        <w:rPr>
          <w:rFonts w:eastAsia="FangSong"/>
          <w:sz w:val="24"/>
          <w:lang w:val="en-GB"/>
        </w:rPr>
      </w:pPr>
    </w:p>
    <w:p w14:paraId="547613AA" w14:textId="33ECA162" w:rsidR="00564A08" w:rsidRPr="00764D63" w:rsidRDefault="00DC54FF" w:rsidP="00CA0F2E">
      <w:pPr>
        <w:ind w:left="420"/>
        <w:rPr>
          <w:rFonts w:eastAsia="FangSong"/>
          <w:sz w:val="24"/>
        </w:rPr>
      </w:pPr>
      <w:r w:rsidRPr="00361BFD">
        <w:rPr>
          <w:rFonts w:eastAsia="FangSong"/>
          <w:sz w:val="24"/>
          <w:lang w:val="en-GB"/>
        </w:rPr>
        <w:t xml:space="preserve">The </w:t>
      </w:r>
      <w:r w:rsidR="002F5E3F" w:rsidRPr="00361BFD">
        <w:rPr>
          <w:rFonts w:eastAsia="FangSong"/>
          <w:sz w:val="24"/>
          <w:lang w:val="en-GB"/>
        </w:rPr>
        <w:t>paper</w:t>
      </w:r>
      <w:r w:rsidRPr="00361BFD">
        <w:rPr>
          <w:rFonts w:eastAsia="FangSong"/>
          <w:sz w:val="24"/>
          <w:lang w:val="en-GB"/>
        </w:rPr>
        <w:t>’s title, abstract and keywords shall be provided in both</w:t>
      </w:r>
      <w:r w:rsidRPr="00361BFD">
        <w:rPr>
          <w:rFonts w:eastAsia="FangSong"/>
          <w:b/>
          <w:sz w:val="24"/>
          <w:lang w:val="en-GB"/>
        </w:rPr>
        <w:t xml:space="preserve"> Chinese and English</w:t>
      </w:r>
      <w:r w:rsidRPr="00361BFD">
        <w:rPr>
          <w:rFonts w:eastAsia="FangSong"/>
          <w:sz w:val="24"/>
          <w:lang w:val="en-GB"/>
        </w:rPr>
        <w:t xml:space="preserve"> versions.</w:t>
      </w:r>
    </w:p>
    <w:p w14:paraId="7B7122F5" w14:textId="77777777" w:rsidR="00DC54FF" w:rsidRPr="00361BFD" w:rsidRDefault="00DC54FF" w:rsidP="00CA0F2E">
      <w:pPr>
        <w:ind w:left="564"/>
        <w:rPr>
          <w:rFonts w:eastAsia="FangSong"/>
          <w:sz w:val="24"/>
          <w:lang w:val="en-GB"/>
        </w:rPr>
      </w:pPr>
    </w:p>
    <w:p w14:paraId="2E978D5E" w14:textId="1E89AC57" w:rsidR="002A1573" w:rsidRPr="00361BFD" w:rsidRDefault="00ED2F7F" w:rsidP="00CA0F2E">
      <w:pPr>
        <w:outlineLvl w:val="0"/>
        <w:rPr>
          <w:rFonts w:eastAsia="FangSong"/>
          <w:b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II.</w:t>
      </w:r>
      <w:r w:rsidRPr="00361BFD">
        <w:rPr>
          <w:rFonts w:eastAsia="FangSong"/>
          <w:b/>
          <w:sz w:val="24"/>
          <w:lang w:val="en-GB"/>
        </w:rPr>
        <w:tab/>
      </w:r>
      <w:r w:rsidR="00836B44" w:rsidRPr="00361BFD">
        <w:rPr>
          <w:rFonts w:eastAsia="FangSong"/>
          <w:b/>
          <w:sz w:val="24"/>
          <w:lang w:val="en-GB"/>
        </w:rPr>
        <w:t xml:space="preserve">About the </w:t>
      </w:r>
      <w:r w:rsidR="00AB4AB7" w:rsidRPr="00361BFD">
        <w:rPr>
          <w:rFonts w:eastAsia="FangSong"/>
          <w:b/>
          <w:sz w:val="24"/>
          <w:lang w:val="en-GB"/>
        </w:rPr>
        <w:t>figures</w:t>
      </w:r>
      <w:r w:rsidRPr="00361BFD">
        <w:rPr>
          <w:rFonts w:eastAsia="FangSong"/>
          <w:b/>
          <w:sz w:val="24"/>
          <w:lang w:val="en-GB"/>
        </w:rPr>
        <w:t xml:space="preserve"> and </w:t>
      </w:r>
      <w:r w:rsidR="00AB4AB7" w:rsidRPr="00361BFD">
        <w:rPr>
          <w:rFonts w:eastAsia="FangSong"/>
          <w:b/>
          <w:sz w:val="24"/>
          <w:lang w:val="en-GB"/>
        </w:rPr>
        <w:t>charts</w:t>
      </w:r>
      <w:r w:rsidRPr="00361BFD">
        <w:rPr>
          <w:rFonts w:eastAsia="FangSong"/>
          <w:b/>
          <w:sz w:val="24"/>
          <w:lang w:val="en-GB"/>
        </w:rPr>
        <w:t xml:space="preserve"> in the </w:t>
      </w:r>
      <w:r w:rsidR="002F5E3F" w:rsidRPr="00361BFD">
        <w:rPr>
          <w:rFonts w:eastAsia="FangSong"/>
          <w:b/>
          <w:sz w:val="24"/>
          <w:lang w:val="en-GB"/>
        </w:rPr>
        <w:t>paper</w:t>
      </w:r>
    </w:p>
    <w:p w14:paraId="34A34520" w14:textId="745BE8FC" w:rsidR="009E4F5C" w:rsidRPr="00361BFD" w:rsidRDefault="008712A7" w:rsidP="00CA0F2E">
      <w:pPr>
        <w:ind w:leftChars="270" w:left="850" w:hangingChars="118" w:hanging="283"/>
        <w:rPr>
          <w:rFonts w:eastAsia="FangSong"/>
          <w:sz w:val="24"/>
          <w:lang w:val="en-GB"/>
        </w:rPr>
      </w:pPr>
      <w:r w:rsidRPr="00361BFD">
        <w:rPr>
          <w:rFonts w:eastAsia="FangSong"/>
          <w:sz w:val="24"/>
          <w:lang w:val="en-GB"/>
        </w:rPr>
        <w:t>1.</w:t>
      </w:r>
      <w:r w:rsidRPr="00361BFD">
        <w:rPr>
          <w:rFonts w:eastAsia="FangSong"/>
          <w:sz w:val="24"/>
          <w:lang w:val="en-GB"/>
        </w:rPr>
        <w:tab/>
      </w:r>
      <w:r w:rsidR="002D6FF1" w:rsidRPr="00361BFD">
        <w:rPr>
          <w:rFonts w:eastAsia="FangSong"/>
          <w:sz w:val="24"/>
          <w:lang w:val="en-GB"/>
        </w:rPr>
        <w:t>All images</w:t>
      </w:r>
      <w:r w:rsidR="00174912" w:rsidRPr="00361BFD">
        <w:rPr>
          <w:rFonts w:eastAsia="FangSong"/>
          <w:sz w:val="24"/>
          <w:lang w:val="en-GB"/>
        </w:rPr>
        <w:t xml:space="preserve"> shall be clear and colour-saturated, and sent separat</w:t>
      </w:r>
      <w:r w:rsidR="008724F1" w:rsidRPr="00361BFD">
        <w:rPr>
          <w:rFonts w:eastAsia="FangSong"/>
          <w:sz w:val="24"/>
          <w:lang w:val="en-GB"/>
        </w:rPr>
        <w:t>e</w:t>
      </w:r>
      <w:r w:rsidR="00174912" w:rsidRPr="00361BFD">
        <w:rPr>
          <w:rFonts w:eastAsia="FangSong"/>
          <w:sz w:val="24"/>
          <w:lang w:val="en-GB"/>
        </w:rPr>
        <w:t>ly in a package</w:t>
      </w:r>
      <w:r w:rsidR="003975DE" w:rsidRPr="00361BFD">
        <w:rPr>
          <w:rFonts w:eastAsia="FangSong"/>
          <w:sz w:val="24"/>
          <w:lang w:val="en-GB"/>
        </w:rPr>
        <w:t xml:space="preserve">. </w:t>
      </w:r>
      <w:r w:rsidR="00186D62" w:rsidRPr="00361BFD">
        <w:rPr>
          <w:rFonts w:eastAsia="FangSong"/>
          <w:sz w:val="24"/>
          <w:lang w:val="en-GB"/>
        </w:rPr>
        <w:t>Any l</w:t>
      </w:r>
      <w:r w:rsidR="00174912" w:rsidRPr="00361BFD">
        <w:rPr>
          <w:rFonts w:eastAsia="FangSong"/>
          <w:sz w:val="24"/>
          <w:lang w:val="en-GB"/>
        </w:rPr>
        <w:t xml:space="preserve">andscape </w:t>
      </w:r>
      <w:r w:rsidR="00CB3E2D" w:rsidRPr="00361BFD">
        <w:rPr>
          <w:rFonts w:eastAsia="FangSong" w:hint="eastAsia"/>
          <w:sz w:val="24"/>
          <w:lang w:val="en-GB"/>
        </w:rPr>
        <w:t>plan</w:t>
      </w:r>
      <w:r w:rsidR="00186D62" w:rsidRPr="00361BFD">
        <w:rPr>
          <w:rFonts w:eastAsia="FangSong"/>
          <w:sz w:val="24"/>
          <w:lang w:val="en-GB"/>
        </w:rPr>
        <w:t xml:space="preserve"> in JPG</w:t>
      </w:r>
      <w:r w:rsidR="00174912" w:rsidRPr="00361BFD">
        <w:rPr>
          <w:rFonts w:eastAsia="FangSong"/>
          <w:sz w:val="24"/>
          <w:lang w:val="en-GB"/>
        </w:rPr>
        <w:t xml:space="preserve"> format</w:t>
      </w:r>
      <w:r w:rsidR="00F51E51" w:rsidRPr="00361BFD">
        <w:rPr>
          <w:rFonts w:eastAsia="FangSong"/>
          <w:sz w:val="24"/>
          <w:lang w:val="en-GB"/>
        </w:rPr>
        <w:t xml:space="preserve"> shall be</w:t>
      </w:r>
      <w:r w:rsidR="00174912" w:rsidRPr="00361BFD">
        <w:rPr>
          <w:rFonts w:eastAsia="FangSong"/>
          <w:sz w:val="24"/>
          <w:lang w:val="en-GB"/>
        </w:rPr>
        <w:t xml:space="preserve"> no </w:t>
      </w:r>
      <w:r w:rsidR="00265993">
        <w:rPr>
          <w:rFonts w:eastAsia="FangSong"/>
          <w:sz w:val="24"/>
          <w:lang w:val="en-GB"/>
        </w:rPr>
        <w:t>smaller</w:t>
      </w:r>
      <w:r w:rsidR="00174912" w:rsidRPr="00361BFD">
        <w:rPr>
          <w:rFonts w:eastAsia="FangSong"/>
          <w:sz w:val="24"/>
          <w:lang w:val="en-GB"/>
        </w:rPr>
        <w:t xml:space="preserve"> than </w:t>
      </w:r>
      <w:r w:rsidR="00174912" w:rsidRPr="009E2267">
        <w:rPr>
          <w:rFonts w:eastAsia="FangSong"/>
          <w:color w:val="FF0000"/>
          <w:sz w:val="24"/>
          <w:lang w:val="en-GB"/>
        </w:rPr>
        <w:t>1M</w:t>
      </w:r>
      <w:r w:rsidR="009E2267" w:rsidRPr="009E2267">
        <w:rPr>
          <w:rFonts w:eastAsia="FangSong"/>
          <w:color w:val="FF0000"/>
          <w:sz w:val="24"/>
          <w:lang w:val="en-GB"/>
        </w:rPr>
        <w:t>B</w:t>
      </w:r>
      <w:r w:rsidR="00F51E51" w:rsidRPr="00361BFD">
        <w:rPr>
          <w:rFonts w:eastAsia="FangSong"/>
          <w:sz w:val="24"/>
          <w:lang w:val="en-GB"/>
        </w:rPr>
        <w:t>,</w:t>
      </w:r>
      <w:r w:rsidR="00174912" w:rsidRPr="00361BFD">
        <w:rPr>
          <w:rFonts w:eastAsia="FangSong"/>
          <w:sz w:val="24"/>
          <w:lang w:val="en-GB"/>
        </w:rPr>
        <w:t xml:space="preserve"> and</w:t>
      </w:r>
      <w:r w:rsidR="008553B6" w:rsidRPr="00361BFD">
        <w:rPr>
          <w:rFonts w:eastAsia="FangSong"/>
          <w:sz w:val="24"/>
          <w:lang w:val="en-GB"/>
        </w:rPr>
        <w:t>,</w:t>
      </w:r>
      <w:r w:rsidR="00F51E51" w:rsidRPr="00361BFD">
        <w:rPr>
          <w:rFonts w:eastAsia="FangSong"/>
          <w:sz w:val="24"/>
          <w:lang w:val="en-GB"/>
        </w:rPr>
        <w:t xml:space="preserve"> </w:t>
      </w:r>
      <w:r w:rsidR="008553B6" w:rsidRPr="00361BFD">
        <w:rPr>
          <w:rFonts w:eastAsia="FangSong"/>
          <w:sz w:val="24"/>
          <w:lang w:val="en-GB"/>
        </w:rPr>
        <w:t>if</w:t>
      </w:r>
      <w:r w:rsidR="00174912" w:rsidRPr="00361BFD">
        <w:rPr>
          <w:rFonts w:eastAsia="FangSong"/>
          <w:sz w:val="24"/>
          <w:lang w:val="en-GB"/>
        </w:rPr>
        <w:t xml:space="preserve"> </w:t>
      </w:r>
      <w:r w:rsidR="00F51E51" w:rsidRPr="00361BFD">
        <w:rPr>
          <w:rFonts w:eastAsia="FangSong"/>
          <w:sz w:val="24"/>
          <w:lang w:val="en-GB"/>
        </w:rPr>
        <w:t xml:space="preserve">in </w:t>
      </w:r>
      <w:r w:rsidR="00174912" w:rsidRPr="00361BFD">
        <w:rPr>
          <w:rFonts w:eastAsia="FangSong"/>
          <w:sz w:val="24"/>
          <w:lang w:val="en-GB"/>
        </w:rPr>
        <w:t>TIFF or BMP format</w:t>
      </w:r>
      <w:r w:rsidR="00F51E51" w:rsidRPr="00361BFD">
        <w:rPr>
          <w:rFonts w:eastAsia="FangSong"/>
          <w:sz w:val="24"/>
          <w:lang w:val="en-GB"/>
        </w:rPr>
        <w:t>,</w:t>
      </w:r>
      <w:r w:rsidR="00AF33D4" w:rsidRPr="00361BFD">
        <w:rPr>
          <w:rFonts w:eastAsia="FangSong"/>
          <w:sz w:val="24"/>
          <w:lang w:val="en-GB"/>
        </w:rPr>
        <w:t xml:space="preserve"> no </w:t>
      </w:r>
      <w:r w:rsidR="00265993">
        <w:rPr>
          <w:rFonts w:eastAsia="FangSong"/>
          <w:sz w:val="24"/>
          <w:lang w:val="en-GB"/>
        </w:rPr>
        <w:t>smaller</w:t>
      </w:r>
      <w:r w:rsidR="00265993" w:rsidRPr="00361BFD">
        <w:rPr>
          <w:rFonts w:eastAsia="FangSong"/>
          <w:sz w:val="24"/>
          <w:lang w:val="en-GB"/>
        </w:rPr>
        <w:t xml:space="preserve"> </w:t>
      </w:r>
      <w:r w:rsidR="00AF33D4" w:rsidRPr="00361BFD">
        <w:rPr>
          <w:rFonts w:eastAsia="FangSong"/>
          <w:sz w:val="24"/>
          <w:lang w:val="en-GB"/>
        </w:rPr>
        <w:t xml:space="preserve">than </w:t>
      </w:r>
      <w:r w:rsidR="00AF33D4" w:rsidRPr="009E2267">
        <w:rPr>
          <w:rFonts w:eastAsia="FangSong"/>
          <w:color w:val="FF0000"/>
          <w:sz w:val="24"/>
          <w:lang w:val="en-GB"/>
        </w:rPr>
        <w:t>20M</w:t>
      </w:r>
      <w:r w:rsidR="009E2267" w:rsidRPr="009E2267">
        <w:rPr>
          <w:rFonts w:eastAsia="FangSong"/>
          <w:color w:val="FF0000"/>
          <w:sz w:val="24"/>
          <w:lang w:val="en-GB"/>
        </w:rPr>
        <w:t>B</w:t>
      </w:r>
      <w:r w:rsidR="00AF33D4" w:rsidRPr="00361BFD">
        <w:rPr>
          <w:rFonts w:eastAsia="FangSong"/>
          <w:sz w:val="24"/>
          <w:lang w:val="en-GB"/>
        </w:rPr>
        <w:t>. L</w:t>
      </w:r>
      <w:r w:rsidR="00174912" w:rsidRPr="00361BFD">
        <w:rPr>
          <w:rFonts w:eastAsia="FangSong"/>
          <w:sz w:val="24"/>
          <w:lang w:val="en-GB"/>
        </w:rPr>
        <w:t xml:space="preserve">ine </w:t>
      </w:r>
      <w:r w:rsidR="00AF33D4" w:rsidRPr="00361BFD">
        <w:rPr>
          <w:rFonts w:eastAsia="FangSong" w:hint="eastAsia"/>
          <w:sz w:val="24"/>
          <w:lang w:val="en-GB"/>
        </w:rPr>
        <w:t>graphs</w:t>
      </w:r>
      <w:r w:rsidR="00174912" w:rsidRPr="00361BFD">
        <w:rPr>
          <w:rFonts w:eastAsia="FangSong"/>
          <w:sz w:val="24"/>
          <w:lang w:val="en-GB"/>
        </w:rPr>
        <w:t xml:space="preserve"> </w:t>
      </w:r>
      <w:r w:rsidR="00AF33D4" w:rsidRPr="00361BFD">
        <w:rPr>
          <w:rFonts w:eastAsia="FangSong"/>
          <w:sz w:val="24"/>
          <w:lang w:val="en-GB"/>
        </w:rPr>
        <w:t>shall</w:t>
      </w:r>
      <w:r w:rsidR="00174912" w:rsidRPr="00361BFD">
        <w:rPr>
          <w:rFonts w:eastAsia="FangSong"/>
          <w:sz w:val="24"/>
          <w:lang w:val="en-GB"/>
        </w:rPr>
        <w:t xml:space="preserve"> be in vector format</w:t>
      </w:r>
      <w:r w:rsidR="000F7523" w:rsidRPr="00361BFD">
        <w:rPr>
          <w:rFonts w:eastAsia="FangSong"/>
          <w:sz w:val="24"/>
          <w:lang w:val="en-GB"/>
        </w:rPr>
        <w:t>. B</w:t>
      </w:r>
      <w:r w:rsidR="00174912" w:rsidRPr="00361BFD">
        <w:rPr>
          <w:rFonts w:eastAsia="FangSong"/>
          <w:sz w:val="24"/>
          <w:lang w:val="en-GB"/>
        </w:rPr>
        <w:t xml:space="preserve">ase maps must </w:t>
      </w:r>
      <w:r w:rsidR="000F7523" w:rsidRPr="00361BFD">
        <w:rPr>
          <w:rFonts w:eastAsia="FangSong"/>
          <w:sz w:val="24"/>
          <w:lang w:val="en-GB"/>
        </w:rPr>
        <w:t xml:space="preserve">comply with </w:t>
      </w:r>
      <w:r w:rsidR="002B1D9D">
        <w:rPr>
          <w:rFonts w:eastAsia="FangSong"/>
          <w:sz w:val="24"/>
          <w:lang w:val="en-GB"/>
        </w:rPr>
        <w:t>relevant</w:t>
      </w:r>
      <w:r w:rsidR="006C08C8" w:rsidRPr="00361BFD">
        <w:rPr>
          <w:rFonts w:eastAsia="FangSong"/>
          <w:sz w:val="24"/>
          <w:lang w:val="en-GB"/>
        </w:rPr>
        <w:t xml:space="preserve"> map management regulations</w:t>
      </w:r>
      <w:r w:rsidR="002B1D9D">
        <w:rPr>
          <w:rFonts w:eastAsia="FangSong"/>
          <w:sz w:val="24"/>
          <w:lang w:val="en-GB"/>
        </w:rPr>
        <w:t xml:space="preserve"> in China</w:t>
      </w:r>
      <w:r w:rsidR="006C08C8" w:rsidRPr="00361BFD">
        <w:rPr>
          <w:rFonts w:eastAsia="FangSong"/>
          <w:sz w:val="24"/>
          <w:lang w:val="en-GB"/>
        </w:rPr>
        <w:t xml:space="preserve">. Where the full map of the People's Republic of China is involved, the base map shall be </w:t>
      </w:r>
      <w:r w:rsidR="00F0799F" w:rsidRPr="00361BFD">
        <w:rPr>
          <w:rFonts w:eastAsia="FangSong"/>
          <w:sz w:val="24"/>
          <w:lang w:val="en-GB"/>
        </w:rPr>
        <w:t>sourced</w:t>
      </w:r>
      <w:r w:rsidR="006C08C8" w:rsidRPr="00361BFD">
        <w:rPr>
          <w:rFonts w:eastAsia="FangSong"/>
          <w:sz w:val="24"/>
          <w:lang w:val="en-GB"/>
        </w:rPr>
        <w:t xml:space="preserve"> from the website of the Ministry of Natural Resources</w:t>
      </w:r>
      <w:r w:rsidR="00432825">
        <w:rPr>
          <w:rFonts w:eastAsia="FangSong"/>
          <w:sz w:val="24"/>
          <w:lang w:val="en-GB"/>
        </w:rPr>
        <w:t xml:space="preserve"> of China</w:t>
      </w:r>
      <w:r w:rsidR="006C08C8" w:rsidRPr="00361BFD">
        <w:rPr>
          <w:rFonts w:eastAsia="FangSong"/>
          <w:sz w:val="24"/>
          <w:lang w:val="en-GB"/>
        </w:rPr>
        <w:t xml:space="preserve"> and marked with the</w:t>
      </w:r>
      <w:r w:rsidR="00762B60" w:rsidRPr="00361BFD">
        <w:rPr>
          <w:rFonts w:eastAsia="FangSong"/>
          <w:sz w:val="24"/>
          <w:lang w:val="en-GB"/>
        </w:rPr>
        <w:t xml:space="preserve"> map</w:t>
      </w:r>
      <w:r w:rsidR="006C08C8" w:rsidRPr="00361BFD">
        <w:rPr>
          <w:rFonts w:eastAsia="FangSong"/>
          <w:sz w:val="24"/>
          <w:lang w:val="en-GB"/>
        </w:rPr>
        <w:t xml:space="preserve"> </w:t>
      </w:r>
      <w:r w:rsidR="002D6E0D" w:rsidRPr="00361BFD">
        <w:rPr>
          <w:rFonts w:eastAsia="FangSong"/>
          <w:sz w:val="24"/>
          <w:lang w:val="en-GB"/>
        </w:rPr>
        <w:t>approval</w:t>
      </w:r>
      <w:r w:rsidR="006C08C8" w:rsidRPr="00361BFD">
        <w:rPr>
          <w:rFonts w:eastAsia="FangSong"/>
          <w:sz w:val="24"/>
          <w:lang w:val="en-GB"/>
        </w:rPr>
        <w:t xml:space="preserve"> number.</w:t>
      </w:r>
      <w:r w:rsidR="00FD474D" w:rsidRPr="00361BFD">
        <w:rPr>
          <w:rFonts w:eastAsia="FangSong"/>
          <w:sz w:val="24"/>
          <w:lang w:val="en-GB"/>
        </w:rPr>
        <w:t xml:space="preserve"> </w:t>
      </w:r>
      <w:r w:rsidR="007C3839" w:rsidRPr="00361BFD">
        <w:rPr>
          <w:rFonts w:eastAsia="FangSong"/>
          <w:sz w:val="24"/>
          <w:lang w:val="en-GB"/>
        </w:rPr>
        <w:t xml:space="preserve">Insert </w:t>
      </w:r>
      <w:r w:rsidR="00981CCD">
        <w:rPr>
          <w:rFonts w:eastAsia="FangSong"/>
          <w:sz w:val="24"/>
          <w:lang w:val="en-GB"/>
        </w:rPr>
        <w:t>the</w:t>
      </w:r>
      <w:r w:rsidRPr="00361BFD">
        <w:rPr>
          <w:rFonts w:eastAsia="FangSong"/>
          <w:sz w:val="24"/>
          <w:lang w:val="en-GB"/>
        </w:rPr>
        <w:t xml:space="preserve"> sample image in the corresponding position of the main text, attach </w:t>
      </w:r>
      <w:r w:rsidR="00AE2401">
        <w:rPr>
          <w:rFonts w:eastAsia="FangSong"/>
          <w:sz w:val="24"/>
          <w:lang w:val="en-GB"/>
        </w:rPr>
        <w:t xml:space="preserve">a </w:t>
      </w:r>
      <w:r w:rsidR="00041402">
        <w:rPr>
          <w:rFonts w:eastAsia="FangSong"/>
          <w:sz w:val="24"/>
          <w:lang w:val="en-GB"/>
        </w:rPr>
        <w:t>caption</w:t>
      </w:r>
      <w:r w:rsidR="00622519">
        <w:rPr>
          <w:rFonts w:eastAsia="FangSong"/>
          <w:sz w:val="24"/>
          <w:lang w:val="en-GB"/>
        </w:rPr>
        <w:t>, indicate the copyright owner</w:t>
      </w:r>
      <w:r w:rsidRPr="00361BFD">
        <w:rPr>
          <w:rFonts w:eastAsia="FangSong"/>
          <w:sz w:val="24"/>
          <w:lang w:val="en-GB"/>
        </w:rPr>
        <w:t xml:space="preserve">, cite </w:t>
      </w:r>
      <w:r w:rsidR="00DA04A3" w:rsidRPr="00361BFD">
        <w:rPr>
          <w:rFonts w:eastAsia="FangSong"/>
          <w:sz w:val="24"/>
          <w:lang w:val="en-GB"/>
        </w:rPr>
        <w:t>with</w:t>
      </w:r>
      <w:r w:rsidRPr="00361BFD">
        <w:rPr>
          <w:rFonts w:eastAsia="FangSong"/>
          <w:sz w:val="24"/>
          <w:lang w:val="en-GB"/>
        </w:rPr>
        <w:t xml:space="preserve"> detailed publication information, and use Arabic numerals for the </w:t>
      </w:r>
      <w:r w:rsidR="004F233F" w:rsidRPr="00361BFD">
        <w:rPr>
          <w:rFonts w:eastAsia="FangSong"/>
          <w:sz w:val="24"/>
          <w:lang w:val="en-GB"/>
        </w:rPr>
        <w:t>figure</w:t>
      </w:r>
      <w:r w:rsidRPr="00361BFD">
        <w:rPr>
          <w:rFonts w:eastAsia="FangSong"/>
          <w:sz w:val="24"/>
          <w:lang w:val="en-GB"/>
        </w:rPr>
        <w:t xml:space="preserve"> number.</w:t>
      </w:r>
    </w:p>
    <w:p w14:paraId="64EEE49C" w14:textId="194D304D" w:rsidR="008237A4" w:rsidRPr="00313873" w:rsidRDefault="00EF4338" w:rsidP="00CA0F2E">
      <w:pPr>
        <w:ind w:leftChars="271" w:left="850" w:hangingChars="117" w:hanging="281"/>
        <w:rPr>
          <w:rFonts w:eastAsia="FangSong"/>
          <w:sz w:val="24"/>
        </w:rPr>
      </w:pPr>
      <w:r w:rsidRPr="00361BFD">
        <w:rPr>
          <w:rFonts w:eastAsia="FangSong"/>
          <w:sz w:val="24"/>
          <w:lang w:val="en-GB"/>
        </w:rPr>
        <w:t>2.</w:t>
      </w:r>
      <w:r w:rsidRPr="00361BFD">
        <w:rPr>
          <w:rFonts w:eastAsia="FangSong"/>
          <w:sz w:val="24"/>
          <w:lang w:val="en-GB"/>
        </w:rPr>
        <w:tab/>
      </w:r>
      <w:r w:rsidR="004335CA" w:rsidRPr="00361BFD">
        <w:rPr>
          <w:rFonts w:eastAsia="FangSong"/>
          <w:sz w:val="24"/>
          <w:lang w:val="en-GB"/>
        </w:rPr>
        <w:t>Any</w:t>
      </w:r>
      <w:r w:rsidR="0044745D" w:rsidRPr="00361BFD">
        <w:rPr>
          <w:rFonts w:eastAsia="FangSong"/>
          <w:sz w:val="24"/>
          <w:lang w:val="en-GB"/>
        </w:rPr>
        <w:t xml:space="preserve"> </w:t>
      </w:r>
      <w:r w:rsidR="004335CA" w:rsidRPr="00361BFD">
        <w:rPr>
          <w:rFonts w:eastAsia="FangSong"/>
          <w:sz w:val="24"/>
          <w:lang w:val="en-GB"/>
        </w:rPr>
        <w:t>chart</w:t>
      </w:r>
      <w:r w:rsidR="008237A4" w:rsidRPr="00361BFD">
        <w:rPr>
          <w:rFonts w:eastAsia="FangSong"/>
          <w:sz w:val="24"/>
          <w:lang w:val="en-GB"/>
        </w:rPr>
        <w:t xml:space="preserve"> </w:t>
      </w:r>
      <w:r w:rsidR="0044745D" w:rsidRPr="00361BFD">
        <w:rPr>
          <w:rFonts w:eastAsia="FangSong"/>
          <w:sz w:val="24"/>
          <w:lang w:val="en-GB"/>
        </w:rPr>
        <w:t xml:space="preserve">shall be </w:t>
      </w:r>
      <w:r w:rsidR="008237A4" w:rsidRPr="00361BFD">
        <w:rPr>
          <w:rFonts w:eastAsia="FangSong"/>
          <w:sz w:val="24"/>
          <w:lang w:val="en-GB"/>
        </w:rPr>
        <w:t xml:space="preserve">inserted </w:t>
      </w:r>
      <w:r w:rsidR="0044745D" w:rsidRPr="00361BFD">
        <w:rPr>
          <w:rFonts w:eastAsia="FangSong"/>
          <w:sz w:val="24"/>
          <w:lang w:val="en-GB"/>
        </w:rPr>
        <w:t>in the corresponding position of the</w:t>
      </w:r>
      <w:r w:rsidR="008237A4" w:rsidRPr="00361BFD">
        <w:rPr>
          <w:rFonts w:eastAsia="FangSong"/>
          <w:sz w:val="24"/>
          <w:lang w:val="en-GB"/>
        </w:rPr>
        <w:t xml:space="preserve"> text, with </w:t>
      </w:r>
      <w:r w:rsidR="003F7CDE">
        <w:rPr>
          <w:rFonts w:eastAsia="FangSong"/>
          <w:sz w:val="24"/>
          <w:lang w:val="en-GB"/>
        </w:rPr>
        <w:t>its</w:t>
      </w:r>
      <w:r w:rsidR="008237A4" w:rsidRPr="00361BFD">
        <w:rPr>
          <w:rFonts w:eastAsia="FangSong"/>
          <w:sz w:val="24"/>
          <w:lang w:val="en-GB"/>
        </w:rPr>
        <w:t xml:space="preserve"> title on top, </w:t>
      </w:r>
      <w:r w:rsidR="00FB33D0" w:rsidRPr="00361BFD">
        <w:rPr>
          <w:rFonts w:eastAsia="FangSong"/>
          <w:sz w:val="24"/>
          <w:lang w:val="en-GB"/>
        </w:rPr>
        <w:t xml:space="preserve">chart </w:t>
      </w:r>
      <w:r w:rsidR="008237A4" w:rsidRPr="00361BFD">
        <w:rPr>
          <w:rFonts w:eastAsia="FangSong"/>
          <w:sz w:val="24"/>
          <w:lang w:val="en-GB"/>
        </w:rPr>
        <w:t>number in Arabic numerals, and the corresponding explanatory text in footn</w:t>
      </w:r>
      <w:r w:rsidR="00414DE1" w:rsidRPr="00361BFD">
        <w:rPr>
          <w:rFonts w:eastAsia="FangSong"/>
          <w:sz w:val="24"/>
          <w:lang w:val="en-GB"/>
        </w:rPr>
        <w:t>otes</w:t>
      </w:r>
      <w:r w:rsidR="00E90EAA" w:rsidRPr="00361BFD">
        <w:rPr>
          <w:rFonts w:eastAsia="FangSong"/>
          <w:sz w:val="24"/>
          <w:lang w:val="en-GB"/>
        </w:rPr>
        <w:t xml:space="preserve"> or in brackets below</w:t>
      </w:r>
      <w:r w:rsidR="008237A4" w:rsidRPr="00361BFD">
        <w:rPr>
          <w:rFonts w:eastAsia="FangSong"/>
          <w:sz w:val="24"/>
          <w:lang w:val="en-GB"/>
        </w:rPr>
        <w:t xml:space="preserve"> the</w:t>
      </w:r>
      <w:r w:rsidR="00C9182C" w:rsidRPr="00361BFD">
        <w:rPr>
          <w:rFonts w:eastAsia="FangSong"/>
          <w:sz w:val="24"/>
          <w:lang w:val="en-GB"/>
        </w:rPr>
        <w:t xml:space="preserve"> chart</w:t>
      </w:r>
      <w:r w:rsidR="008237A4" w:rsidRPr="00361BFD">
        <w:rPr>
          <w:rFonts w:eastAsia="FangSong"/>
          <w:sz w:val="24"/>
          <w:lang w:val="en-GB"/>
        </w:rPr>
        <w:t>.</w:t>
      </w:r>
    </w:p>
    <w:p w14:paraId="7023C0DA" w14:textId="77777777" w:rsidR="002A1573" w:rsidRPr="00313873" w:rsidRDefault="002A1573" w:rsidP="00CA0F2E">
      <w:pPr>
        <w:rPr>
          <w:rFonts w:eastAsia="FangSong"/>
          <w:b/>
          <w:sz w:val="24"/>
        </w:rPr>
      </w:pPr>
    </w:p>
    <w:p w14:paraId="14CB47D1" w14:textId="269169F0" w:rsidR="00EE6C90" w:rsidRPr="00361BFD" w:rsidRDefault="00EE6C90" w:rsidP="00CA0F2E">
      <w:pPr>
        <w:outlineLvl w:val="0"/>
        <w:rPr>
          <w:rFonts w:eastAsia="FangSong"/>
          <w:b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III.</w:t>
      </w:r>
      <w:r w:rsidRPr="00361BFD">
        <w:rPr>
          <w:rFonts w:eastAsia="FangSong"/>
          <w:b/>
          <w:sz w:val="24"/>
          <w:lang w:val="en-GB"/>
        </w:rPr>
        <w:tab/>
        <w:t>About annotation and references</w:t>
      </w:r>
    </w:p>
    <w:p w14:paraId="2DEE21AE" w14:textId="5FA60C32" w:rsidR="009011C0" w:rsidRDefault="009011C0" w:rsidP="00CA0F2E">
      <w:pPr>
        <w:ind w:left="420"/>
        <w:rPr>
          <w:rFonts w:eastAsia="FangSong"/>
          <w:sz w:val="24"/>
          <w:lang w:val="en-GB"/>
        </w:rPr>
      </w:pPr>
      <w:r w:rsidRPr="00361BFD">
        <w:rPr>
          <w:rFonts w:eastAsia="FangSong"/>
          <w:sz w:val="24"/>
          <w:lang w:val="en-GB"/>
        </w:rPr>
        <w:t xml:space="preserve">Based on the </w:t>
      </w:r>
      <w:r w:rsidR="00ED7550" w:rsidRPr="00361BFD">
        <w:rPr>
          <w:rFonts w:eastAsia="FangSong"/>
          <w:i/>
          <w:sz w:val="24"/>
          <w:lang w:val="en-GB"/>
        </w:rPr>
        <w:t>Rules for Bibliographic R</w:t>
      </w:r>
      <w:r w:rsidRPr="00361BFD">
        <w:rPr>
          <w:rFonts w:eastAsia="FangSong"/>
          <w:i/>
          <w:sz w:val="24"/>
          <w:lang w:val="en-GB"/>
        </w:rPr>
        <w:t>eferences</w:t>
      </w:r>
      <w:r w:rsidR="00ED7550" w:rsidRPr="00361BFD">
        <w:rPr>
          <w:rFonts w:eastAsia="FangSong"/>
          <w:i/>
          <w:sz w:val="24"/>
          <w:lang w:val="en-GB"/>
        </w:rPr>
        <w:t xml:space="preserve"> and Citations</w:t>
      </w:r>
      <w:r w:rsidRPr="00361BFD">
        <w:rPr>
          <w:rFonts w:eastAsia="FangSong"/>
          <w:sz w:val="24"/>
          <w:lang w:val="en-GB"/>
        </w:rPr>
        <w:t xml:space="preserve"> [</w:t>
      </w:r>
      <w:r w:rsidR="00ED7550" w:rsidRPr="00361BFD">
        <w:rPr>
          <w:rFonts w:eastAsia="FangSong"/>
          <w:sz w:val="24"/>
          <w:lang w:val="en-GB"/>
        </w:rPr>
        <w:t>People's Republic of China Standard GB/T 7714-2015</w:t>
      </w:r>
      <w:r w:rsidRPr="00361BFD">
        <w:rPr>
          <w:rFonts w:eastAsia="FangSong"/>
          <w:sz w:val="24"/>
          <w:lang w:val="en-GB"/>
        </w:rPr>
        <w:t>]</w:t>
      </w:r>
      <w:r w:rsidR="00ED7550" w:rsidRPr="00361BFD">
        <w:rPr>
          <w:rFonts w:eastAsia="FangSong"/>
          <w:sz w:val="24"/>
          <w:lang w:val="en-GB"/>
        </w:rPr>
        <w:t xml:space="preserve"> issued by rele</w:t>
      </w:r>
      <w:r w:rsidR="00362E54" w:rsidRPr="00361BFD">
        <w:rPr>
          <w:rFonts w:eastAsia="FangSong"/>
          <w:sz w:val="24"/>
          <w:lang w:val="en-GB"/>
        </w:rPr>
        <w:t>vant state departments in 2015,</w:t>
      </w:r>
      <w:r w:rsidR="00ED7550" w:rsidRPr="00361BFD">
        <w:rPr>
          <w:rFonts w:eastAsia="FangSong"/>
          <w:sz w:val="24"/>
          <w:lang w:val="en-GB"/>
        </w:rPr>
        <w:t xml:space="preserve"> the main </w:t>
      </w:r>
      <w:r w:rsidR="00362E54" w:rsidRPr="00361BFD">
        <w:rPr>
          <w:rFonts w:eastAsia="FangSong"/>
          <w:sz w:val="24"/>
          <w:lang w:val="en-GB"/>
        </w:rPr>
        <w:t xml:space="preserve">requirements are </w:t>
      </w:r>
      <w:r w:rsidR="00ED7550" w:rsidRPr="00361BFD">
        <w:rPr>
          <w:rFonts w:eastAsia="FangSong"/>
          <w:sz w:val="24"/>
          <w:lang w:val="en-GB"/>
        </w:rPr>
        <w:t>explained as follows:</w:t>
      </w:r>
    </w:p>
    <w:p w14:paraId="002ECB76" w14:textId="77777777" w:rsidR="002A0721" w:rsidRPr="00361BFD" w:rsidRDefault="002A0721" w:rsidP="00CA0F2E">
      <w:pPr>
        <w:ind w:left="420"/>
        <w:rPr>
          <w:rFonts w:eastAsia="FangSong"/>
          <w:sz w:val="24"/>
          <w:lang w:val="en-GB"/>
        </w:rPr>
      </w:pPr>
    </w:p>
    <w:p w14:paraId="4AD03D53" w14:textId="170CDDC6" w:rsidR="00B82354" w:rsidRPr="00361BFD" w:rsidRDefault="007B3757" w:rsidP="00CA0F2E">
      <w:pPr>
        <w:ind w:left="420"/>
        <w:outlineLvl w:val="0"/>
        <w:rPr>
          <w:rFonts w:eastAsia="FangSong"/>
          <w:b/>
          <w:sz w:val="24"/>
          <w:lang w:val="en-GB"/>
        </w:rPr>
      </w:pPr>
      <w:r>
        <w:rPr>
          <w:rFonts w:eastAsia="FangSong"/>
          <w:b/>
          <w:sz w:val="24"/>
          <w:lang w:val="en-GB"/>
        </w:rPr>
        <w:lastRenderedPageBreak/>
        <w:t>(1) For any reference</w:t>
      </w:r>
      <w:r w:rsidR="00B82354" w:rsidRPr="00361BFD">
        <w:rPr>
          <w:rFonts w:eastAsia="FangSong"/>
          <w:b/>
          <w:sz w:val="24"/>
          <w:lang w:val="en-GB"/>
        </w:rPr>
        <w:t xml:space="preserve"> in English, the author's name </w:t>
      </w:r>
      <w:r w:rsidR="00BC677C" w:rsidRPr="00361BFD">
        <w:rPr>
          <w:rFonts w:eastAsia="FangSong"/>
          <w:b/>
          <w:sz w:val="24"/>
          <w:lang w:val="en-GB"/>
        </w:rPr>
        <w:t>shall be given as</w:t>
      </w:r>
      <w:r w:rsidR="00B82354" w:rsidRPr="00361BFD">
        <w:rPr>
          <w:rFonts w:eastAsia="FangSong"/>
          <w:b/>
          <w:sz w:val="24"/>
          <w:lang w:val="en-GB"/>
        </w:rPr>
        <w:t xml:space="preserve"> </w:t>
      </w:r>
      <w:r w:rsidR="00BC677C" w:rsidRPr="00361BFD">
        <w:rPr>
          <w:rFonts w:eastAsia="FangSong"/>
          <w:b/>
          <w:sz w:val="24"/>
          <w:lang w:val="en-GB"/>
        </w:rPr>
        <w:t>“</w:t>
      </w:r>
      <w:r w:rsidR="00214628" w:rsidRPr="00361BFD">
        <w:rPr>
          <w:rFonts w:eastAsia="FangSong"/>
          <w:b/>
          <w:sz w:val="24"/>
          <w:lang w:val="en-GB"/>
        </w:rPr>
        <w:t>family name before first</w:t>
      </w:r>
      <w:r w:rsidR="00B22071">
        <w:rPr>
          <w:rFonts w:eastAsia="FangSong"/>
          <w:b/>
          <w:sz w:val="24"/>
          <w:lang w:val="en-GB"/>
        </w:rPr>
        <w:t xml:space="preserve"> and middle</w:t>
      </w:r>
      <w:r w:rsidR="00214628" w:rsidRPr="00361BFD">
        <w:rPr>
          <w:rFonts w:eastAsia="FangSong"/>
          <w:b/>
          <w:sz w:val="24"/>
          <w:lang w:val="en-GB"/>
        </w:rPr>
        <w:t xml:space="preserve"> name</w:t>
      </w:r>
      <w:r w:rsidR="00B22071">
        <w:rPr>
          <w:rFonts w:eastAsia="FangSong"/>
          <w:b/>
          <w:sz w:val="24"/>
          <w:lang w:val="en-GB"/>
        </w:rPr>
        <w:t>s</w:t>
      </w:r>
      <w:r w:rsidR="00214628" w:rsidRPr="00361BFD">
        <w:rPr>
          <w:rFonts w:eastAsia="FangSong"/>
          <w:b/>
          <w:sz w:val="24"/>
          <w:lang w:val="en-GB"/>
        </w:rPr>
        <w:t>”</w:t>
      </w:r>
      <w:r w:rsidR="00B82354" w:rsidRPr="00361BFD">
        <w:rPr>
          <w:rFonts w:eastAsia="FangSong"/>
          <w:b/>
          <w:sz w:val="24"/>
          <w:lang w:val="en-GB"/>
        </w:rPr>
        <w:t>.</w:t>
      </w:r>
    </w:p>
    <w:p w14:paraId="31CD8859" w14:textId="1E40138F" w:rsidR="00B82354" w:rsidRDefault="00111BD4" w:rsidP="00CA0F2E">
      <w:pPr>
        <w:ind w:left="420"/>
        <w:rPr>
          <w:rFonts w:eastAsia="FangSong"/>
          <w:sz w:val="24"/>
          <w:lang w:val="en-GB"/>
        </w:rPr>
      </w:pPr>
      <w:r>
        <w:rPr>
          <w:rFonts w:eastAsia="FangSong"/>
          <w:sz w:val="24"/>
          <w:lang w:val="en-GB"/>
        </w:rPr>
        <w:t>Format</w:t>
      </w:r>
      <w:r w:rsidR="00B82354" w:rsidRPr="00361BFD">
        <w:rPr>
          <w:rFonts w:eastAsia="FangSong"/>
          <w:sz w:val="24"/>
          <w:lang w:val="en-GB"/>
        </w:rPr>
        <w:t xml:space="preserve">: last name, </w:t>
      </w:r>
      <w:r w:rsidR="00D87239" w:rsidRPr="00361BFD">
        <w:rPr>
          <w:rFonts w:eastAsia="FangSong"/>
          <w:sz w:val="24"/>
          <w:lang w:val="en-GB"/>
        </w:rPr>
        <w:t>initials</w:t>
      </w:r>
      <w:r w:rsidR="00B82354" w:rsidRPr="00361BFD">
        <w:rPr>
          <w:rFonts w:eastAsia="FangSong"/>
          <w:sz w:val="24"/>
          <w:lang w:val="en-GB"/>
        </w:rPr>
        <w:t xml:space="preserve"> of first</w:t>
      </w:r>
      <w:r w:rsidR="00D87239" w:rsidRPr="00361BFD">
        <w:rPr>
          <w:rFonts w:eastAsia="FangSong"/>
          <w:sz w:val="24"/>
          <w:lang w:val="en-GB"/>
        </w:rPr>
        <w:t xml:space="preserve"> and middle</w:t>
      </w:r>
      <w:r w:rsidR="00B82354" w:rsidRPr="00361BFD">
        <w:rPr>
          <w:rFonts w:eastAsia="FangSong"/>
          <w:sz w:val="24"/>
          <w:lang w:val="en-GB"/>
        </w:rPr>
        <w:t xml:space="preserve"> name</w:t>
      </w:r>
      <w:r w:rsidR="00D87239" w:rsidRPr="00361BFD">
        <w:rPr>
          <w:rFonts w:eastAsia="FangSong"/>
          <w:sz w:val="24"/>
          <w:lang w:val="en-GB"/>
        </w:rPr>
        <w:t>s</w:t>
      </w:r>
      <w:r w:rsidR="00B82354" w:rsidRPr="00361BFD">
        <w:rPr>
          <w:rFonts w:eastAsia="FangSong"/>
          <w:sz w:val="24"/>
          <w:lang w:val="en-GB"/>
        </w:rPr>
        <w:t xml:space="preserve">. For example: </w:t>
      </w:r>
      <w:r w:rsidR="008F1B3B">
        <w:rPr>
          <w:rFonts w:eastAsia="FangSong"/>
          <w:sz w:val="24"/>
          <w:lang w:val="en-GB"/>
        </w:rPr>
        <w:t>“</w:t>
      </w:r>
      <w:r w:rsidR="00B82354" w:rsidRPr="00361BFD">
        <w:rPr>
          <w:rFonts w:eastAsia="FangSong"/>
          <w:sz w:val="24"/>
          <w:lang w:val="en-GB"/>
        </w:rPr>
        <w:t xml:space="preserve">Malcolm Richard </w:t>
      </w:r>
      <w:proofErr w:type="spellStart"/>
      <w:r w:rsidR="00B82354" w:rsidRPr="00361BFD">
        <w:rPr>
          <w:rFonts w:eastAsia="FangSong"/>
          <w:sz w:val="24"/>
          <w:lang w:val="en-GB"/>
        </w:rPr>
        <w:t>Cowley</w:t>
      </w:r>
      <w:proofErr w:type="spellEnd"/>
      <w:r w:rsidR="008F1B3B">
        <w:rPr>
          <w:rFonts w:eastAsia="FangSong"/>
          <w:sz w:val="24"/>
          <w:lang w:val="en-GB"/>
        </w:rPr>
        <w:t>”</w:t>
      </w:r>
      <w:r w:rsidR="00B82354" w:rsidRPr="00361BFD">
        <w:rPr>
          <w:rFonts w:eastAsia="FangSong"/>
          <w:sz w:val="24"/>
          <w:lang w:val="en-GB"/>
        </w:rPr>
        <w:t xml:space="preserve"> should be</w:t>
      </w:r>
      <w:r w:rsidR="008F1B3B">
        <w:rPr>
          <w:rFonts w:eastAsia="FangSong"/>
          <w:sz w:val="24"/>
          <w:lang w:val="en-GB"/>
        </w:rPr>
        <w:t xml:space="preserve"> written as</w:t>
      </w:r>
      <w:r w:rsidR="00B82354" w:rsidRPr="00361BFD">
        <w:rPr>
          <w:rFonts w:eastAsia="FangSong"/>
          <w:sz w:val="24"/>
          <w:lang w:val="en-GB"/>
        </w:rPr>
        <w:t xml:space="preserve">: </w:t>
      </w:r>
      <w:proofErr w:type="spellStart"/>
      <w:r w:rsidR="00B82354" w:rsidRPr="00361BFD">
        <w:rPr>
          <w:rFonts w:eastAsia="FangSong"/>
          <w:sz w:val="24"/>
          <w:lang w:val="en-GB"/>
        </w:rPr>
        <w:t>Cowley</w:t>
      </w:r>
      <w:proofErr w:type="spellEnd"/>
      <w:r w:rsidR="00B82354" w:rsidRPr="00361BFD">
        <w:rPr>
          <w:rFonts w:eastAsia="FangSong"/>
          <w:sz w:val="24"/>
          <w:lang w:val="en-GB"/>
        </w:rPr>
        <w:t xml:space="preserve"> M R.</w:t>
      </w:r>
    </w:p>
    <w:p w14:paraId="1B3B1671" w14:textId="77777777" w:rsidR="002A0721" w:rsidRPr="00361BFD" w:rsidRDefault="002A0721" w:rsidP="00CA0F2E">
      <w:pPr>
        <w:ind w:left="420"/>
        <w:rPr>
          <w:rFonts w:eastAsia="FangSong"/>
          <w:sz w:val="24"/>
          <w:lang w:val="en-GB"/>
        </w:rPr>
      </w:pPr>
    </w:p>
    <w:p w14:paraId="78075827" w14:textId="08658F47" w:rsidR="00B82354" w:rsidRPr="00361BFD" w:rsidRDefault="00B82354" w:rsidP="00CA0F2E">
      <w:pPr>
        <w:ind w:left="420"/>
        <w:outlineLvl w:val="0"/>
        <w:rPr>
          <w:rFonts w:eastAsia="FangSong"/>
          <w:b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(2) The punctuation</w:t>
      </w:r>
      <w:r w:rsidR="001821B0" w:rsidRPr="00361BFD">
        <w:rPr>
          <w:rFonts w:eastAsia="FangSong"/>
          <w:b/>
          <w:sz w:val="24"/>
          <w:lang w:val="en-GB"/>
        </w:rPr>
        <w:t>s for</w:t>
      </w:r>
      <w:r w:rsidRPr="00361BFD">
        <w:rPr>
          <w:rFonts w:eastAsia="FangSong"/>
          <w:b/>
          <w:sz w:val="24"/>
          <w:lang w:val="en-GB"/>
        </w:rPr>
        <w:t xml:space="preserve"> English references shall be</w:t>
      </w:r>
      <w:r w:rsidR="00A0050F">
        <w:rPr>
          <w:rFonts w:eastAsia="FangSong"/>
          <w:b/>
          <w:sz w:val="24"/>
          <w:lang w:val="en-GB"/>
        </w:rPr>
        <w:t xml:space="preserve"> </w:t>
      </w:r>
      <w:r w:rsidR="00240F55">
        <w:rPr>
          <w:rFonts w:eastAsia="FangSong"/>
          <w:b/>
          <w:sz w:val="24"/>
          <w:lang w:val="en-GB"/>
        </w:rPr>
        <w:t>in</w:t>
      </w:r>
      <w:r w:rsidR="00F572F3" w:rsidRPr="00361BFD">
        <w:rPr>
          <w:rFonts w:eastAsia="FangSong"/>
          <w:b/>
          <w:sz w:val="24"/>
          <w:lang w:val="en-GB"/>
        </w:rPr>
        <w:t xml:space="preserve"> </w:t>
      </w:r>
      <w:r w:rsidRPr="00361BFD">
        <w:rPr>
          <w:rFonts w:eastAsia="FangSong"/>
          <w:b/>
          <w:sz w:val="24"/>
          <w:lang w:val="en-GB"/>
        </w:rPr>
        <w:t>half-width</w:t>
      </w:r>
      <w:r w:rsidR="00A0050F">
        <w:rPr>
          <w:rFonts w:eastAsia="FangSong"/>
          <w:b/>
          <w:sz w:val="24"/>
          <w:lang w:val="en-GB"/>
        </w:rPr>
        <w:t xml:space="preserve"> space</w:t>
      </w:r>
      <w:r w:rsidRPr="00361BFD">
        <w:rPr>
          <w:rFonts w:eastAsia="FangSong"/>
          <w:b/>
          <w:sz w:val="24"/>
          <w:lang w:val="en-GB"/>
        </w:rPr>
        <w:t>.</w:t>
      </w:r>
    </w:p>
    <w:p w14:paraId="0D3A9EED" w14:textId="77777777" w:rsidR="001B2AC8" w:rsidRPr="00361BFD" w:rsidRDefault="001B2AC8" w:rsidP="00CA0F2E">
      <w:pPr>
        <w:ind w:leftChars="-67" w:left="-1" w:hangingChars="58" w:hanging="140"/>
        <w:rPr>
          <w:rFonts w:eastAsia="FangSong"/>
          <w:b/>
          <w:bCs/>
          <w:sz w:val="24"/>
          <w:lang w:val="en-GB"/>
        </w:rPr>
      </w:pPr>
    </w:p>
    <w:p w14:paraId="619CE238" w14:textId="34B0D971" w:rsidR="002A1573" w:rsidRPr="00361BFD" w:rsidRDefault="00A20D12" w:rsidP="00CA0F2E">
      <w:pPr>
        <w:ind w:leftChars="-67" w:left="-1" w:hangingChars="58" w:hanging="140"/>
        <w:rPr>
          <w:rFonts w:eastAsia="FangSong"/>
          <w:b/>
          <w:bCs/>
          <w:sz w:val="24"/>
          <w:lang w:val="en-GB"/>
        </w:rPr>
      </w:pPr>
      <w:r w:rsidRPr="00361BFD">
        <w:rPr>
          <w:rFonts w:eastAsia="FangSong"/>
          <w:b/>
          <w:bCs/>
          <w:sz w:val="24"/>
          <w:lang w:val="en-GB"/>
        </w:rPr>
        <w:t>(IV)</w:t>
      </w:r>
      <w:r w:rsidR="00A86004" w:rsidRPr="00361BFD">
        <w:rPr>
          <w:rFonts w:eastAsia="FangSong"/>
          <w:b/>
          <w:bCs/>
          <w:sz w:val="24"/>
          <w:lang w:val="en-GB"/>
        </w:rPr>
        <w:t xml:space="preserve"> </w:t>
      </w:r>
      <w:r w:rsidR="00771659" w:rsidRPr="00361BFD">
        <w:rPr>
          <w:rFonts w:eastAsia="FangSong"/>
          <w:b/>
          <w:bCs/>
          <w:sz w:val="24"/>
          <w:lang w:val="en-GB"/>
        </w:rPr>
        <w:t>Examples of styles</w:t>
      </w:r>
    </w:p>
    <w:p w14:paraId="5A9F7867" w14:textId="39A83C8C" w:rsidR="002A1573" w:rsidRPr="00C61776" w:rsidRDefault="001508E9" w:rsidP="00C61776">
      <w:pPr>
        <w:pStyle w:val="af"/>
        <w:numPr>
          <w:ilvl w:val="0"/>
          <w:numId w:val="6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 w:rsidRPr="00C61776">
        <w:rPr>
          <w:rFonts w:eastAsia="FangSong"/>
          <w:b/>
          <w:bCs/>
          <w:sz w:val="24"/>
          <w:lang w:val="en-GB"/>
        </w:rPr>
        <w:t>General books</w:t>
      </w:r>
    </w:p>
    <w:p w14:paraId="312F6A95" w14:textId="77777777" w:rsidR="00697CD6" w:rsidRPr="00697CD6" w:rsidRDefault="00697CD6" w:rsidP="00C61776">
      <w:pPr>
        <w:pStyle w:val="af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1</w:t>
      </w:r>
      <w:r w:rsidRPr="00697CD6">
        <w:rPr>
          <w:rFonts w:eastAsia="FangSong"/>
          <w:sz w:val="24"/>
        </w:rPr>
        <w:t>）</w:t>
      </w:r>
      <w:proofErr w:type="gramStart"/>
      <w:r w:rsidRPr="00697CD6">
        <w:rPr>
          <w:rFonts w:eastAsia="FangSong"/>
          <w:sz w:val="24"/>
        </w:rPr>
        <w:t>胡海胜</w:t>
      </w:r>
      <w:proofErr w:type="gramEnd"/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文化景观变迁理论与实证研究</w:t>
      </w:r>
      <w:r w:rsidRPr="00697CD6">
        <w:rPr>
          <w:rFonts w:eastAsia="FangSong"/>
          <w:sz w:val="24"/>
        </w:rPr>
        <w:t>[M].</w:t>
      </w:r>
      <w:r w:rsidRPr="00697CD6">
        <w:rPr>
          <w:rFonts w:eastAsia="FangSong"/>
          <w:sz w:val="24"/>
        </w:rPr>
        <w:t>北京：中国林业出版社，</w:t>
      </w:r>
      <w:r w:rsidRPr="00697CD6">
        <w:rPr>
          <w:rFonts w:eastAsia="FangSong"/>
          <w:sz w:val="24"/>
        </w:rPr>
        <w:t>2011</w:t>
      </w:r>
      <w:r w:rsidRPr="00697CD6">
        <w:rPr>
          <w:rFonts w:eastAsia="FangSong"/>
          <w:sz w:val="24"/>
        </w:rPr>
        <w:t>：</w:t>
      </w:r>
      <w:r w:rsidRPr="00697CD6">
        <w:rPr>
          <w:rFonts w:eastAsia="FangSong"/>
          <w:sz w:val="24"/>
        </w:rPr>
        <w:t>40―58.</w:t>
      </w:r>
    </w:p>
    <w:p w14:paraId="03189838" w14:textId="77777777" w:rsidR="00697CD6" w:rsidRPr="00697CD6" w:rsidRDefault="00697CD6" w:rsidP="00C61776">
      <w:pPr>
        <w:pStyle w:val="af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2</w:t>
      </w:r>
      <w:r w:rsidRPr="00697CD6">
        <w:rPr>
          <w:rFonts w:eastAsia="FangSong"/>
          <w:sz w:val="24"/>
        </w:rPr>
        <w:t>）（明）王道</w:t>
      </w:r>
      <w:proofErr w:type="gramStart"/>
      <w:r w:rsidRPr="00697CD6">
        <w:rPr>
          <w:rFonts w:eastAsia="FangSong"/>
          <w:sz w:val="24"/>
        </w:rPr>
        <w:t>一</w:t>
      </w:r>
      <w:proofErr w:type="gramEnd"/>
      <w:r w:rsidRPr="00697CD6">
        <w:rPr>
          <w:rFonts w:eastAsia="FangSong"/>
          <w:sz w:val="24"/>
        </w:rPr>
        <w:t>，孙和相</w:t>
      </w:r>
      <w:r w:rsidRPr="00697CD6">
        <w:rPr>
          <w:rFonts w:eastAsia="FangSong"/>
          <w:sz w:val="24"/>
        </w:rPr>
        <w:t>.</w:t>
      </w:r>
      <w:proofErr w:type="gramStart"/>
      <w:r w:rsidRPr="00697CD6">
        <w:rPr>
          <w:rFonts w:eastAsia="FangSong"/>
          <w:sz w:val="24"/>
        </w:rPr>
        <w:t>汾</w:t>
      </w:r>
      <w:proofErr w:type="gramEnd"/>
      <w:r w:rsidRPr="00697CD6">
        <w:rPr>
          <w:rFonts w:eastAsia="FangSong"/>
          <w:sz w:val="24"/>
        </w:rPr>
        <w:t>州府志（明万历三十七年刻本）</w:t>
      </w:r>
      <w:r w:rsidRPr="00697CD6">
        <w:rPr>
          <w:rFonts w:eastAsia="FangSong"/>
          <w:sz w:val="24"/>
        </w:rPr>
        <w:t>[M].</w:t>
      </w:r>
      <w:r w:rsidRPr="00697CD6">
        <w:rPr>
          <w:rFonts w:eastAsia="FangSong"/>
          <w:sz w:val="24"/>
        </w:rPr>
        <w:t>太原：山西人民出版社，</w:t>
      </w:r>
      <w:r w:rsidRPr="00697CD6">
        <w:rPr>
          <w:rFonts w:eastAsia="FangSong"/>
          <w:sz w:val="24"/>
        </w:rPr>
        <w:t>1994.</w:t>
      </w:r>
    </w:p>
    <w:p w14:paraId="619457C3" w14:textId="77777777" w:rsidR="00697CD6" w:rsidRPr="00697CD6" w:rsidRDefault="00697CD6" w:rsidP="00C61776">
      <w:pPr>
        <w:pStyle w:val="af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3</w:t>
      </w:r>
      <w:r w:rsidRPr="00697CD6">
        <w:rPr>
          <w:rFonts w:eastAsia="FangSong"/>
          <w:sz w:val="24"/>
        </w:rPr>
        <w:t>）信春鹰</w:t>
      </w:r>
      <w:r w:rsidRPr="00697CD6">
        <w:rPr>
          <w:rFonts w:eastAsia="FangSong"/>
          <w:sz w:val="24"/>
        </w:rPr>
        <w:t>(</w:t>
      </w:r>
      <w:r w:rsidRPr="00697CD6">
        <w:rPr>
          <w:rFonts w:eastAsia="FangSong"/>
          <w:sz w:val="24"/>
        </w:rPr>
        <w:t>主编</w:t>
      </w:r>
      <w:r w:rsidRPr="00697CD6">
        <w:rPr>
          <w:rFonts w:eastAsia="FangSong"/>
          <w:sz w:val="24"/>
        </w:rPr>
        <w:t>).</w:t>
      </w:r>
      <w:r w:rsidRPr="00697CD6">
        <w:rPr>
          <w:rFonts w:eastAsia="FangSong"/>
          <w:sz w:val="24"/>
        </w:rPr>
        <w:t>中华人民共和国非物质文化遗产法解读</w:t>
      </w:r>
      <w:r w:rsidRPr="00697CD6">
        <w:rPr>
          <w:rFonts w:eastAsia="FangSong"/>
          <w:sz w:val="24"/>
        </w:rPr>
        <w:t>[M].</w:t>
      </w:r>
      <w:r w:rsidRPr="00697CD6">
        <w:rPr>
          <w:rFonts w:eastAsia="FangSong"/>
          <w:sz w:val="24"/>
        </w:rPr>
        <w:t>北京：中国法制出版社，</w:t>
      </w:r>
      <w:r w:rsidRPr="00697CD6">
        <w:rPr>
          <w:rFonts w:eastAsia="FangSong"/>
          <w:sz w:val="24"/>
        </w:rPr>
        <w:t>2011:14.</w:t>
      </w:r>
    </w:p>
    <w:p w14:paraId="12F7AF42" w14:textId="77777777" w:rsidR="00697CD6" w:rsidRPr="00697CD6" w:rsidRDefault="00697CD6" w:rsidP="00C61776">
      <w:pPr>
        <w:pStyle w:val="af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4</w:t>
      </w:r>
      <w:r w:rsidRPr="00697CD6">
        <w:rPr>
          <w:rFonts w:eastAsia="FangSong"/>
          <w:sz w:val="24"/>
        </w:rPr>
        <w:t>）（芬兰）尤嘎</w:t>
      </w:r>
      <w:r w:rsidRPr="00697CD6">
        <w:rPr>
          <w:sz w:val="24"/>
        </w:rPr>
        <w:t>‧</w:t>
      </w:r>
      <w:r w:rsidRPr="00697CD6">
        <w:rPr>
          <w:rFonts w:eastAsia="FangSong"/>
          <w:sz w:val="24"/>
        </w:rPr>
        <w:t>尤基莱托</w:t>
      </w:r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建筑保护史</w:t>
      </w:r>
      <w:r w:rsidRPr="00697CD6">
        <w:rPr>
          <w:rFonts w:eastAsia="FangSong"/>
          <w:sz w:val="24"/>
        </w:rPr>
        <w:t>[M].</w:t>
      </w:r>
      <w:proofErr w:type="gramStart"/>
      <w:r w:rsidRPr="00697CD6">
        <w:rPr>
          <w:rFonts w:eastAsia="FangSong"/>
          <w:sz w:val="24"/>
        </w:rPr>
        <w:t>郭旃</w:t>
      </w:r>
      <w:proofErr w:type="gramEnd"/>
      <w:r w:rsidRPr="00697CD6">
        <w:rPr>
          <w:rFonts w:eastAsia="FangSong"/>
          <w:sz w:val="24"/>
        </w:rPr>
        <w:t>，译</w:t>
      </w:r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北京：中华书局，</w:t>
      </w:r>
      <w:r w:rsidRPr="00697CD6">
        <w:rPr>
          <w:rFonts w:eastAsia="FangSong"/>
          <w:sz w:val="24"/>
        </w:rPr>
        <w:t>2011</w:t>
      </w:r>
      <w:r w:rsidRPr="00697CD6">
        <w:rPr>
          <w:rFonts w:eastAsia="FangSong"/>
          <w:sz w:val="24"/>
        </w:rPr>
        <w:t>：</w:t>
      </w:r>
      <w:r w:rsidRPr="00697CD6">
        <w:rPr>
          <w:rFonts w:eastAsia="FangSong"/>
          <w:sz w:val="24"/>
        </w:rPr>
        <w:t xml:space="preserve">105―109. </w:t>
      </w:r>
    </w:p>
    <w:p w14:paraId="430B322C" w14:textId="77777777" w:rsidR="00697CD6" w:rsidRPr="00A83D33" w:rsidRDefault="00697CD6" w:rsidP="00C61776">
      <w:pPr>
        <w:pStyle w:val="a5"/>
        <w:ind w:left="360"/>
        <w:rPr>
          <w:rFonts w:eastAsia="FangSong"/>
          <w:sz w:val="24"/>
          <w:szCs w:val="24"/>
        </w:rPr>
      </w:pPr>
      <w:r w:rsidRPr="00A83D33">
        <w:rPr>
          <w:rFonts w:eastAsia="FangSong"/>
          <w:sz w:val="24"/>
          <w:szCs w:val="24"/>
        </w:rPr>
        <w:t>（</w:t>
      </w:r>
      <w:r w:rsidRPr="00A83D33">
        <w:rPr>
          <w:rFonts w:eastAsia="FangSong"/>
          <w:sz w:val="24"/>
          <w:szCs w:val="24"/>
        </w:rPr>
        <w:t>5</w:t>
      </w:r>
      <w:r w:rsidRPr="00A83D33">
        <w:rPr>
          <w:rFonts w:eastAsia="FangSong"/>
          <w:sz w:val="24"/>
          <w:szCs w:val="24"/>
        </w:rPr>
        <w:t>）</w:t>
      </w:r>
      <w:r w:rsidRPr="00A83D33">
        <w:rPr>
          <w:rFonts w:eastAsia="FangSong"/>
          <w:sz w:val="24"/>
          <w:szCs w:val="24"/>
        </w:rPr>
        <w:t>Smith L.</w:t>
      </w:r>
      <w:r>
        <w:rPr>
          <w:rFonts w:eastAsia="FangSong"/>
          <w:sz w:val="24"/>
          <w:szCs w:val="24"/>
        </w:rPr>
        <w:t xml:space="preserve"> </w:t>
      </w:r>
      <w:r w:rsidRPr="00A83D33">
        <w:rPr>
          <w:rFonts w:eastAsia="FangSong"/>
          <w:sz w:val="24"/>
          <w:szCs w:val="24"/>
        </w:rPr>
        <w:t>Uses of Heritage</w:t>
      </w:r>
      <w:r>
        <w:rPr>
          <w:rFonts w:eastAsia="FangSong"/>
          <w:sz w:val="24"/>
          <w:szCs w:val="24"/>
        </w:rPr>
        <w:t xml:space="preserve"> </w:t>
      </w:r>
      <w:r w:rsidRPr="00A83D33">
        <w:rPr>
          <w:rFonts w:eastAsia="FangSong"/>
          <w:sz w:val="24"/>
          <w:szCs w:val="24"/>
        </w:rPr>
        <w:t>[M].</w:t>
      </w:r>
      <w:r>
        <w:rPr>
          <w:rFonts w:eastAsia="FangSong"/>
          <w:sz w:val="24"/>
          <w:szCs w:val="24"/>
        </w:rPr>
        <w:t xml:space="preserve"> </w:t>
      </w:r>
      <w:proofErr w:type="spellStart"/>
      <w:r w:rsidRPr="00A83D33">
        <w:rPr>
          <w:rFonts w:eastAsia="FangSong"/>
          <w:sz w:val="24"/>
          <w:szCs w:val="24"/>
        </w:rPr>
        <w:t>NewYork</w:t>
      </w:r>
      <w:proofErr w:type="spellEnd"/>
      <w:r w:rsidRPr="00A83D33">
        <w:rPr>
          <w:rFonts w:eastAsia="FangSong"/>
          <w:sz w:val="24"/>
          <w:szCs w:val="24"/>
        </w:rPr>
        <w:t>:</w:t>
      </w:r>
      <w:r>
        <w:rPr>
          <w:rFonts w:eastAsia="FangSong"/>
          <w:sz w:val="24"/>
          <w:szCs w:val="24"/>
        </w:rPr>
        <w:t xml:space="preserve"> </w:t>
      </w:r>
      <w:r w:rsidRPr="00A83D33">
        <w:rPr>
          <w:rFonts w:eastAsia="FangSong"/>
          <w:sz w:val="24"/>
          <w:szCs w:val="24"/>
        </w:rPr>
        <w:t>Routledge,</w:t>
      </w:r>
      <w:r>
        <w:rPr>
          <w:rFonts w:eastAsia="FangSong"/>
          <w:sz w:val="24"/>
          <w:szCs w:val="24"/>
        </w:rPr>
        <w:t xml:space="preserve"> </w:t>
      </w:r>
      <w:r w:rsidRPr="00A83D33">
        <w:rPr>
          <w:rFonts w:eastAsia="FangSong"/>
          <w:sz w:val="24"/>
          <w:szCs w:val="24"/>
        </w:rPr>
        <w:t>2006:87―113.</w:t>
      </w:r>
    </w:p>
    <w:p w14:paraId="00A4CC21" w14:textId="77777777" w:rsidR="00A83D33" w:rsidRPr="00361BFD" w:rsidRDefault="00A83D33" w:rsidP="00CA0F2E">
      <w:pPr>
        <w:pStyle w:val="a5"/>
        <w:ind w:leftChars="-66" w:hangingChars="58" w:hanging="139"/>
        <w:rPr>
          <w:rFonts w:eastAsia="FangSong"/>
          <w:sz w:val="24"/>
          <w:szCs w:val="24"/>
          <w:lang w:val="en-GB"/>
        </w:rPr>
      </w:pPr>
    </w:p>
    <w:p w14:paraId="7E4E9740" w14:textId="3A5AF88B" w:rsidR="002A1573" w:rsidRPr="00C61776" w:rsidRDefault="00697CD6" w:rsidP="00C61776">
      <w:pPr>
        <w:pStyle w:val="af"/>
        <w:numPr>
          <w:ilvl w:val="0"/>
          <w:numId w:val="6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 w:rsidRPr="00C61776">
        <w:rPr>
          <w:rFonts w:eastAsia="FangSong"/>
          <w:b/>
          <w:bCs/>
          <w:sz w:val="24"/>
          <w:lang w:val="en-GB"/>
        </w:rPr>
        <w:t>Academic articles</w:t>
      </w:r>
    </w:p>
    <w:p w14:paraId="7DB872D1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1</w:t>
      </w:r>
      <w:r w:rsidRPr="00697CD6">
        <w:rPr>
          <w:rFonts w:eastAsia="FangSong"/>
          <w:sz w:val="24"/>
        </w:rPr>
        <w:t>）陈从周</w:t>
      </w:r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中国园林与美学</w:t>
      </w:r>
      <w:r w:rsidRPr="00697CD6">
        <w:rPr>
          <w:rFonts w:eastAsia="FangSong"/>
          <w:sz w:val="24"/>
        </w:rPr>
        <w:t>[C]//</w:t>
      </w:r>
      <w:r w:rsidRPr="00697CD6">
        <w:rPr>
          <w:rFonts w:eastAsia="FangSong"/>
          <w:sz w:val="24"/>
        </w:rPr>
        <w:t>上海市美学研究会，上海社会科学院哲学研究所美学研究室（主编）</w:t>
      </w:r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美学与艺术讲演录</w:t>
      </w:r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上海：上海人民出版社，</w:t>
      </w:r>
      <w:r w:rsidRPr="00697CD6">
        <w:rPr>
          <w:rFonts w:eastAsia="FangSong"/>
          <w:sz w:val="24"/>
        </w:rPr>
        <w:t>1983.</w:t>
      </w:r>
    </w:p>
    <w:p w14:paraId="2819C665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2</w:t>
      </w:r>
      <w:r w:rsidRPr="00697CD6">
        <w:rPr>
          <w:rFonts w:eastAsia="FangSong"/>
          <w:sz w:val="24"/>
        </w:rPr>
        <w:t>）</w:t>
      </w:r>
      <w:proofErr w:type="gramStart"/>
      <w:r w:rsidRPr="00697CD6">
        <w:rPr>
          <w:rFonts w:eastAsia="FangSong"/>
          <w:sz w:val="24"/>
        </w:rPr>
        <w:t>罗照</w:t>
      </w:r>
      <w:proofErr w:type="gramEnd"/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应县木塔塑像的宗教崇拜体系</w:t>
      </w:r>
      <w:r w:rsidRPr="00697CD6">
        <w:rPr>
          <w:rFonts w:eastAsia="FangSong"/>
          <w:sz w:val="24"/>
        </w:rPr>
        <w:t>[C]//</w:t>
      </w:r>
      <w:r w:rsidRPr="00697CD6">
        <w:rPr>
          <w:rFonts w:eastAsia="FangSong"/>
          <w:sz w:val="24"/>
        </w:rPr>
        <w:t>艺术史研究（第</w:t>
      </w:r>
      <w:r w:rsidRPr="00697CD6">
        <w:rPr>
          <w:rFonts w:eastAsia="FangSong"/>
          <w:sz w:val="24"/>
        </w:rPr>
        <w:t>12</w:t>
      </w:r>
      <w:r w:rsidRPr="00697CD6">
        <w:rPr>
          <w:rFonts w:eastAsia="FangSong"/>
          <w:sz w:val="24"/>
        </w:rPr>
        <w:t>辑）</w:t>
      </w:r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广州：中山大学出版社，</w:t>
      </w:r>
      <w:r w:rsidRPr="00697CD6">
        <w:rPr>
          <w:rFonts w:eastAsia="FangSong"/>
          <w:sz w:val="24"/>
        </w:rPr>
        <w:t>2010</w:t>
      </w:r>
      <w:r w:rsidRPr="00697CD6">
        <w:rPr>
          <w:rFonts w:eastAsia="FangSong"/>
          <w:sz w:val="24"/>
        </w:rPr>
        <w:t>：</w:t>
      </w:r>
      <w:r w:rsidRPr="00697CD6">
        <w:rPr>
          <w:rFonts w:eastAsia="FangSong"/>
          <w:sz w:val="24"/>
        </w:rPr>
        <w:t>189―216.</w:t>
      </w:r>
    </w:p>
    <w:p w14:paraId="7FDCDDF0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3</w:t>
      </w:r>
      <w:r w:rsidRPr="00697CD6">
        <w:rPr>
          <w:rFonts w:eastAsia="FangSong"/>
          <w:sz w:val="24"/>
        </w:rPr>
        <w:t>）</w:t>
      </w:r>
      <w:r w:rsidRPr="00697CD6">
        <w:rPr>
          <w:rFonts w:eastAsia="FangSong"/>
          <w:sz w:val="24"/>
        </w:rPr>
        <w:t xml:space="preserve">KEMP S P. Building Information Modelling For Cultural Heritage: A Review[C]// </w:t>
      </w:r>
      <w:proofErr w:type="spellStart"/>
      <w:r w:rsidRPr="00697CD6">
        <w:rPr>
          <w:rFonts w:eastAsia="FangSong"/>
          <w:sz w:val="24"/>
        </w:rPr>
        <w:t>Rosenthall</w:t>
      </w:r>
      <w:proofErr w:type="spellEnd"/>
      <w:r w:rsidRPr="00697CD6">
        <w:rPr>
          <w:rFonts w:eastAsia="FangSong"/>
          <w:sz w:val="24"/>
        </w:rPr>
        <w:t xml:space="preserve"> E M. Proceedings of the Fifth Canadian Mathematical Congress, University of </w:t>
      </w:r>
      <w:proofErr w:type="gramStart"/>
      <w:r w:rsidRPr="00697CD6">
        <w:rPr>
          <w:rFonts w:eastAsia="FangSong"/>
          <w:sz w:val="24"/>
        </w:rPr>
        <w:t>Montreal,1961.Toronto</w:t>
      </w:r>
      <w:proofErr w:type="gramEnd"/>
      <w:r w:rsidRPr="00697CD6">
        <w:rPr>
          <w:rFonts w:eastAsia="FangSong"/>
          <w:sz w:val="24"/>
        </w:rPr>
        <w:t>:University of Toronto Press,1963:23-44.</w:t>
      </w:r>
    </w:p>
    <w:p w14:paraId="6AADFEE5" w14:textId="77777777" w:rsidR="0052728E" w:rsidRPr="00361BFD" w:rsidRDefault="0052728E" w:rsidP="00CA0F2E">
      <w:pPr>
        <w:rPr>
          <w:rFonts w:eastAsia="FangSong"/>
          <w:b/>
          <w:bCs/>
          <w:sz w:val="24"/>
          <w:lang w:val="en-GB"/>
        </w:rPr>
      </w:pPr>
    </w:p>
    <w:p w14:paraId="72676789" w14:textId="780DAA27" w:rsidR="002A1573" w:rsidRPr="00C61776" w:rsidRDefault="00D20456" w:rsidP="00C61776">
      <w:pPr>
        <w:pStyle w:val="af"/>
        <w:numPr>
          <w:ilvl w:val="0"/>
          <w:numId w:val="6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 w:rsidRPr="00C61776">
        <w:rPr>
          <w:rFonts w:eastAsia="FangSong"/>
          <w:b/>
          <w:bCs/>
          <w:sz w:val="24"/>
          <w:lang w:val="en-GB"/>
        </w:rPr>
        <w:t>Research reports</w:t>
      </w:r>
    </w:p>
    <w:p w14:paraId="79EAFC94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1</w:t>
      </w:r>
      <w:r w:rsidRPr="00697CD6">
        <w:rPr>
          <w:rFonts w:eastAsia="FangSong"/>
          <w:sz w:val="24"/>
        </w:rPr>
        <w:t>）国家文物局</w:t>
      </w:r>
      <w:r w:rsidRPr="00697CD6">
        <w:rPr>
          <w:rFonts w:eastAsia="FangSong"/>
          <w:sz w:val="24"/>
        </w:rPr>
        <w:t>.2018</w:t>
      </w:r>
      <w:r w:rsidRPr="00697CD6">
        <w:rPr>
          <w:rFonts w:eastAsia="FangSong"/>
          <w:sz w:val="24"/>
        </w:rPr>
        <w:t>年度全国文物业统计资料</w:t>
      </w:r>
      <w:r w:rsidRPr="00697CD6">
        <w:rPr>
          <w:rFonts w:eastAsia="FangSong"/>
          <w:sz w:val="24"/>
        </w:rPr>
        <w:t>[R].2019</w:t>
      </w:r>
      <w:r w:rsidRPr="00697CD6">
        <w:rPr>
          <w:rFonts w:eastAsia="FangSong"/>
          <w:sz w:val="24"/>
        </w:rPr>
        <w:t>：</w:t>
      </w:r>
      <w:r w:rsidRPr="00697CD6">
        <w:rPr>
          <w:rFonts w:eastAsia="FangSong"/>
          <w:sz w:val="24"/>
        </w:rPr>
        <w:t>95―105.</w:t>
      </w:r>
    </w:p>
    <w:p w14:paraId="46E8AEBB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2</w:t>
      </w:r>
      <w:r w:rsidRPr="00697CD6">
        <w:rPr>
          <w:rFonts w:eastAsia="FangSong"/>
          <w:sz w:val="24"/>
        </w:rPr>
        <w:t>）（日）青森县教育委员会</w:t>
      </w:r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特别史迹三内丸山遗迹年报</w:t>
      </w:r>
      <w:r w:rsidRPr="00697CD6">
        <w:rPr>
          <w:rFonts w:eastAsia="FangSong"/>
          <w:sz w:val="24"/>
        </w:rPr>
        <w:t>6[R].2003</w:t>
      </w:r>
      <w:r w:rsidRPr="00697CD6">
        <w:rPr>
          <w:rFonts w:eastAsia="FangSong"/>
          <w:sz w:val="24"/>
        </w:rPr>
        <w:t>：</w:t>
      </w:r>
      <w:r w:rsidRPr="00697CD6">
        <w:rPr>
          <w:rFonts w:eastAsia="FangSong"/>
          <w:sz w:val="24"/>
        </w:rPr>
        <w:t>12.</w:t>
      </w:r>
    </w:p>
    <w:p w14:paraId="6784043D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3</w:t>
      </w:r>
      <w:r w:rsidRPr="00697CD6">
        <w:rPr>
          <w:rFonts w:eastAsia="FangSong"/>
          <w:sz w:val="24"/>
        </w:rPr>
        <w:t>）</w:t>
      </w:r>
      <w:r w:rsidRPr="00697CD6">
        <w:rPr>
          <w:rFonts w:eastAsia="FangSong"/>
          <w:sz w:val="24"/>
        </w:rPr>
        <w:t>World Health Organization. Factors regulating the immune response: report of WHO Scientific Group [R]. Geneva: WHO, 1970: 22-30.</w:t>
      </w:r>
    </w:p>
    <w:p w14:paraId="4EA37CDD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4</w:t>
      </w:r>
      <w:r w:rsidRPr="00697CD6">
        <w:rPr>
          <w:rFonts w:eastAsia="FangSong"/>
          <w:sz w:val="24"/>
        </w:rPr>
        <w:t>）</w:t>
      </w:r>
      <w:r w:rsidRPr="00697CD6">
        <w:rPr>
          <w:rFonts w:eastAsia="FangSong"/>
          <w:sz w:val="24"/>
        </w:rPr>
        <w:t>UNESCO. Recommendation on the Historic Urban Landscape [R]. 2011:111.</w:t>
      </w:r>
    </w:p>
    <w:p w14:paraId="29CA80E8" w14:textId="77777777" w:rsidR="00697CD6" w:rsidRPr="00C61776" w:rsidRDefault="00697CD6" w:rsidP="00C61776">
      <w:pPr>
        <w:pStyle w:val="af"/>
        <w:ind w:leftChars="0" w:left="360"/>
        <w:outlineLvl w:val="0"/>
        <w:rPr>
          <w:rFonts w:eastAsia="FangSong"/>
          <w:b/>
          <w:bCs/>
          <w:sz w:val="24"/>
        </w:rPr>
      </w:pPr>
    </w:p>
    <w:p w14:paraId="3ADD6687" w14:textId="77777777" w:rsidR="00102F04" w:rsidRPr="00361BFD" w:rsidRDefault="00102F04" w:rsidP="00CA0F2E">
      <w:pPr>
        <w:ind w:leftChars="-67" w:left="-2" w:hangingChars="58" w:hanging="139"/>
        <w:rPr>
          <w:rFonts w:eastAsia="FangSong"/>
          <w:sz w:val="24"/>
          <w:lang w:val="en-GB"/>
        </w:rPr>
      </w:pPr>
    </w:p>
    <w:p w14:paraId="6E4806EC" w14:textId="6C45BFFF" w:rsidR="002A1573" w:rsidRPr="00C61776" w:rsidRDefault="008243B9" w:rsidP="00C61776">
      <w:pPr>
        <w:pStyle w:val="af"/>
        <w:numPr>
          <w:ilvl w:val="0"/>
          <w:numId w:val="6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 w:rsidRPr="00C61776">
        <w:rPr>
          <w:rFonts w:eastAsia="FangSong"/>
          <w:b/>
          <w:bCs/>
          <w:sz w:val="24"/>
          <w:lang w:val="en-GB"/>
        </w:rPr>
        <w:t>Dissertation</w:t>
      </w:r>
    </w:p>
    <w:p w14:paraId="5BAD3855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lastRenderedPageBreak/>
        <w:t>（</w:t>
      </w:r>
      <w:r w:rsidRPr="00697CD6">
        <w:rPr>
          <w:rFonts w:eastAsia="FangSong"/>
          <w:sz w:val="24"/>
        </w:rPr>
        <w:t>1</w:t>
      </w:r>
      <w:r w:rsidRPr="00697CD6">
        <w:rPr>
          <w:rFonts w:eastAsia="FangSong"/>
          <w:sz w:val="24"/>
        </w:rPr>
        <w:t>）</w:t>
      </w:r>
      <w:proofErr w:type="gramStart"/>
      <w:r w:rsidRPr="00697CD6">
        <w:rPr>
          <w:rFonts w:eastAsia="FangSong"/>
          <w:sz w:val="24"/>
        </w:rPr>
        <w:t>李舒静</w:t>
      </w:r>
      <w:proofErr w:type="gramEnd"/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信息化测绘背景下基于</w:t>
      </w:r>
      <w:r w:rsidRPr="00697CD6">
        <w:rPr>
          <w:rFonts w:eastAsia="FangSong"/>
          <w:sz w:val="24"/>
        </w:rPr>
        <w:t>BIM</w:t>
      </w:r>
      <w:r w:rsidRPr="00697CD6">
        <w:rPr>
          <w:rFonts w:eastAsia="FangSong"/>
          <w:sz w:val="24"/>
        </w:rPr>
        <w:t>技术的建筑遗产信息采集与表达</w:t>
      </w:r>
      <w:r w:rsidRPr="00697CD6">
        <w:rPr>
          <w:rFonts w:eastAsia="FangSong"/>
          <w:sz w:val="24"/>
        </w:rPr>
        <w:t>[D].</w:t>
      </w:r>
      <w:r w:rsidRPr="00697CD6">
        <w:rPr>
          <w:rFonts w:eastAsia="FangSong"/>
          <w:sz w:val="24"/>
        </w:rPr>
        <w:t>天津：天津大学建筑学院，</w:t>
      </w:r>
      <w:r w:rsidRPr="00697CD6">
        <w:rPr>
          <w:rFonts w:eastAsia="FangSong"/>
          <w:sz w:val="24"/>
        </w:rPr>
        <w:t>2014</w:t>
      </w:r>
      <w:r w:rsidRPr="00697CD6">
        <w:rPr>
          <w:rFonts w:eastAsia="FangSong"/>
          <w:sz w:val="24"/>
        </w:rPr>
        <w:t>：</w:t>
      </w:r>
      <w:r w:rsidRPr="00697CD6">
        <w:rPr>
          <w:rFonts w:eastAsia="FangSong"/>
          <w:sz w:val="24"/>
        </w:rPr>
        <w:t>204―205.</w:t>
      </w:r>
    </w:p>
    <w:p w14:paraId="1F56F9A9" w14:textId="77777777" w:rsidR="00697CD6" w:rsidRPr="00697CD6" w:rsidRDefault="00697CD6" w:rsidP="00C61776">
      <w:pPr>
        <w:pStyle w:val="af"/>
        <w:spacing w:line="500" w:lineRule="exact"/>
        <w:ind w:leftChars="0" w:left="360"/>
        <w:jc w:val="left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2</w:t>
      </w:r>
      <w:r w:rsidRPr="00697CD6">
        <w:rPr>
          <w:rFonts w:eastAsia="FangSong"/>
          <w:sz w:val="24"/>
        </w:rPr>
        <w:t>）</w:t>
      </w:r>
      <w:r w:rsidRPr="00697CD6">
        <w:rPr>
          <w:rFonts w:eastAsia="FangSong"/>
          <w:sz w:val="24"/>
        </w:rPr>
        <w:t>CALMS R B. Infrared Spectroscopic Studies on Solid Oxygen [D]. Berkeley: Univ. of California,1965</w:t>
      </w:r>
      <w:r w:rsidRPr="00697CD6">
        <w:rPr>
          <w:rFonts w:eastAsia="FangSong"/>
          <w:sz w:val="24"/>
        </w:rPr>
        <w:t>：</w:t>
      </w:r>
      <w:r w:rsidRPr="00697CD6">
        <w:rPr>
          <w:rFonts w:eastAsia="FangSong"/>
          <w:sz w:val="24"/>
        </w:rPr>
        <w:t>89―92.</w:t>
      </w:r>
    </w:p>
    <w:p w14:paraId="50D3CF5B" w14:textId="77777777" w:rsidR="00A83D33" w:rsidRPr="00361BFD" w:rsidRDefault="00A83D33" w:rsidP="00CA0F2E">
      <w:pPr>
        <w:rPr>
          <w:rFonts w:eastAsia="FangSong"/>
          <w:b/>
          <w:bCs/>
          <w:sz w:val="24"/>
          <w:lang w:val="en-GB"/>
        </w:rPr>
      </w:pPr>
    </w:p>
    <w:p w14:paraId="5FA81833" w14:textId="184F81C1" w:rsidR="002A1573" w:rsidRPr="00C61776" w:rsidRDefault="00674FCC" w:rsidP="00C61776">
      <w:pPr>
        <w:pStyle w:val="af"/>
        <w:numPr>
          <w:ilvl w:val="0"/>
          <w:numId w:val="6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 w:rsidRPr="00C61776">
        <w:rPr>
          <w:rFonts w:eastAsia="FangSong"/>
          <w:b/>
          <w:bCs/>
          <w:sz w:val="24"/>
          <w:lang w:val="en-GB"/>
        </w:rPr>
        <w:t>Journal articles</w:t>
      </w:r>
    </w:p>
    <w:p w14:paraId="5268A027" w14:textId="77777777" w:rsidR="00697CD6" w:rsidRPr="00697CD6" w:rsidRDefault="00697CD6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1</w:t>
      </w:r>
      <w:r w:rsidRPr="00697CD6">
        <w:rPr>
          <w:rFonts w:eastAsia="FangSong"/>
          <w:sz w:val="24"/>
        </w:rPr>
        <w:t>）张朝枝，朱敏</w:t>
      </w:r>
      <w:proofErr w:type="gramStart"/>
      <w:r w:rsidRPr="00697CD6">
        <w:rPr>
          <w:rFonts w:eastAsia="FangSong"/>
          <w:sz w:val="24"/>
        </w:rPr>
        <w:t>敏</w:t>
      </w:r>
      <w:proofErr w:type="gramEnd"/>
      <w:r w:rsidRPr="00697CD6">
        <w:rPr>
          <w:rFonts w:eastAsia="FangSong"/>
          <w:sz w:val="24"/>
        </w:rPr>
        <w:t>.</w:t>
      </w:r>
      <w:r w:rsidRPr="00697CD6">
        <w:rPr>
          <w:rFonts w:eastAsia="FangSong"/>
          <w:sz w:val="24"/>
        </w:rPr>
        <w:t>文化和旅游融合：多层次关系内涵、挑战与</w:t>
      </w:r>
      <w:proofErr w:type="gramStart"/>
      <w:r w:rsidRPr="00697CD6">
        <w:rPr>
          <w:rFonts w:eastAsia="FangSong"/>
          <w:sz w:val="24"/>
        </w:rPr>
        <w:t>践行</w:t>
      </w:r>
      <w:proofErr w:type="gramEnd"/>
      <w:r w:rsidRPr="00697CD6">
        <w:rPr>
          <w:rFonts w:eastAsia="FangSong"/>
          <w:sz w:val="24"/>
        </w:rPr>
        <w:t>路径</w:t>
      </w:r>
      <w:r w:rsidRPr="00697CD6">
        <w:rPr>
          <w:rFonts w:eastAsia="FangSong"/>
          <w:sz w:val="24"/>
        </w:rPr>
        <w:t>[J].</w:t>
      </w:r>
      <w:r w:rsidRPr="00697CD6">
        <w:rPr>
          <w:rFonts w:eastAsia="FangSong"/>
          <w:sz w:val="24"/>
        </w:rPr>
        <w:t>旅游学刊，</w:t>
      </w:r>
      <w:r w:rsidRPr="00697CD6">
        <w:rPr>
          <w:rFonts w:eastAsia="FangSong"/>
          <w:sz w:val="24"/>
        </w:rPr>
        <w:t>2020</w:t>
      </w: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3</w:t>
      </w:r>
      <w:r w:rsidRPr="00697CD6">
        <w:rPr>
          <w:rFonts w:eastAsia="FangSong"/>
          <w:sz w:val="24"/>
        </w:rPr>
        <w:t>）：</w:t>
      </w:r>
      <w:r w:rsidRPr="00697CD6">
        <w:rPr>
          <w:rFonts w:eastAsia="FangSong"/>
          <w:sz w:val="24"/>
        </w:rPr>
        <w:t>62―71.</w:t>
      </w:r>
    </w:p>
    <w:p w14:paraId="12D4E99D" w14:textId="77777777" w:rsidR="00697CD6" w:rsidRPr="00697CD6" w:rsidRDefault="00697CD6" w:rsidP="00C61776">
      <w:pPr>
        <w:pStyle w:val="af"/>
        <w:spacing w:line="500" w:lineRule="exact"/>
        <w:ind w:leftChars="0" w:left="360"/>
        <w:jc w:val="left"/>
        <w:rPr>
          <w:rFonts w:eastAsia="FangSong"/>
          <w:sz w:val="24"/>
        </w:rPr>
      </w:pPr>
      <w:r w:rsidRPr="00697CD6">
        <w:rPr>
          <w:rFonts w:eastAsia="FangSong"/>
          <w:sz w:val="24"/>
        </w:rPr>
        <w:t>（</w:t>
      </w:r>
      <w:r w:rsidRPr="00697CD6">
        <w:rPr>
          <w:rFonts w:eastAsia="FangSong"/>
          <w:sz w:val="24"/>
        </w:rPr>
        <w:t>2</w:t>
      </w:r>
      <w:r w:rsidRPr="00697CD6">
        <w:rPr>
          <w:rFonts w:eastAsia="FangSong"/>
          <w:sz w:val="24"/>
        </w:rPr>
        <w:t>）</w:t>
      </w:r>
      <w:proofErr w:type="spellStart"/>
      <w:r w:rsidRPr="00697CD6">
        <w:rPr>
          <w:rFonts w:eastAsia="FangSong"/>
          <w:sz w:val="24"/>
        </w:rPr>
        <w:t>Ginzarly</w:t>
      </w:r>
      <w:proofErr w:type="spellEnd"/>
      <w:r w:rsidRPr="00697CD6">
        <w:rPr>
          <w:rFonts w:eastAsia="FangSong"/>
          <w:sz w:val="24"/>
        </w:rPr>
        <w:t xml:space="preserve"> M, </w:t>
      </w:r>
      <w:proofErr w:type="spellStart"/>
      <w:r w:rsidRPr="00697CD6">
        <w:rPr>
          <w:rFonts w:eastAsia="FangSong"/>
          <w:sz w:val="24"/>
        </w:rPr>
        <w:t>Houbart</w:t>
      </w:r>
      <w:proofErr w:type="spellEnd"/>
      <w:r w:rsidRPr="00697CD6">
        <w:rPr>
          <w:rFonts w:eastAsia="FangSong"/>
          <w:sz w:val="24"/>
        </w:rPr>
        <w:t xml:space="preserve"> C, Teller J. The Historic Urban </w:t>
      </w:r>
      <w:proofErr w:type="gramStart"/>
      <w:r w:rsidRPr="00697CD6">
        <w:rPr>
          <w:rFonts w:eastAsia="FangSong"/>
          <w:sz w:val="24"/>
        </w:rPr>
        <w:t>landscape</w:t>
      </w:r>
      <w:proofErr w:type="gramEnd"/>
      <w:r w:rsidRPr="00697CD6">
        <w:rPr>
          <w:rFonts w:eastAsia="FangSong"/>
          <w:sz w:val="24"/>
        </w:rPr>
        <w:t xml:space="preserve"> Approach to Urban Management: a Systematic Review[J]. International Journal of Heritage Studies, 2018(5): 1―21. </w:t>
      </w:r>
    </w:p>
    <w:p w14:paraId="3A5250EA" w14:textId="77777777" w:rsidR="0052728E" w:rsidRPr="00C61776" w:rsidRDefault="0052728E" w:rsidP="00CA0F2E">
      <w:pPr>
        <w:rPr>
          <w:b/>
          <w:bCs/>
          <w:sz w:val="24"/>
          <w:lang w:val="en-GB" w:eastAsia="zh-TW"/>
        </w:rPr>
      </w:pPr>
    </w:p>
    <w:p w14:paraId="78EC92C4" w14:textId="0D4CC0FE" w:rsidR="00697CD6" w:rsidRPr="00C61776" w:rsidRDefault="006723AB" w:rsidP="00697CD6">
      <w:pPr>
        <w:pStyle w:val="af"/>
        <w:numPr>
          <w:ilvl w:val="0"/>
          <w:numId w:val="6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>
        <w:rPr>
          <w:rFonts w:hint="eastAsia"/>
          <w:b/>
          <w:bCs/>
          <w:sz w:val="24"/>
          <w:lang w:val="en-GB" w:eastAsia="zh-TW"/>
        </w:rPr>
        <w:t>N</w:t>
      </w:r>
      <w:r>
        <w:rPr>
          <w:b/>
          <w:bCs/>
          <w:sz w:val="24"/>
          <w:lang w:val="en-GB" w:eastAsia="zh-TW"/>
        </w:rPr>
        <w:t>ewspaper articles:</w:t>
      </w:r>
    </w:p>
    <w:p w14:paraId="365EA2A2" w14:textId="77777777" w:rsidR="006723AB" w:rsidRPr="006723AB" w:rsidRDefault="006723AB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proofErr w:type="gramStart"/>
      <w:r w:rsidRPr="006723AB">
        <w:rPr>
          <w:rFonts w:eastAsia="FangSong"/>
          <w:sz w:val="24"/>
        </w:rPr>
        <w:t>徐光冀</w:t>
      </w:r>
      <w:proofErr w:type="gramEnd"/>
      <w:r w:rsidRPr="006723AB">
        <w:rPr>
          <w:rFonts w:eastAsia="FangSong"/>
          <w:sz w:val="24"/>
        </w:rPr>
        <w:t>.</w:t>
      </w:r>
      <w:r w:rsidRPr="006723AB">
        <w:rPr>
          <w:rFonts w:eastAsia="FangSong"/>
          <w:sz w:val="24"/>
        </w:rPr>
        <w:t>中国古代城市考古及其保护的有关问题</w:t>
      </w:r>
      <w:r w:rsidRPr="006723AB">
        <w:rPr>
          <w:rFonts w:eastAsia="FangSong"/>
          <w:sz w:val="24"/>
        </w:rPr>
        <w:t>[N].</w:t>
      </w:r>
      <w:r w:rsidRPr="006723AB">
        <w:rPr>
          <w:rFonts w:eastAsia="FangSong"/>
          <w:sz w:val="24"/>
        </w:rPr>
        <w:t>中国文物报，</w:t>
      </w:r>
      <w:r w:rsidRPr="006723AB">
        <w:rPr>
          <w:rFonts w:eastAsia="FangSong"/>
          <w:sz w:val="24"/>
        </w:rPr>
        <w:t>2008-01-25(007).</w:t>
      </w:r>
    </w:p>
    <w:p w14:paraId="549496EE" w14:textId="77777777" w:rsidR="006723AB" w:rsidRPr="00C61776" w:rsidRDefault="006723AB" w:rsidP="00C61776">
      <w:pPr>
        <w:pStyle w:val="af"/>
        <w:ind w:leftChars="0" w:left="360"/>
        <w:outlineLvl w:val="0"/>
        <w:rPr>
          <w:rFonts w:eastAsia="FangSong"/>
          <w:b/>
          <w:bCs/>
          <w:sz w:val="24"/>
        </w:rPr>
      </w:pPr>
    </w:p>
    <w:p w14:paraId="4AEC3E64" w14:textId="0CF70EBE" w:rsidR="002A1573" w:rsidRPr="00C61776" w:rsidRDefault="004D2CEB" w:rsidP="00C61776">
      <w:pPr>
        <w:pStyle w:val="af"/>
        <w:numPr>
          <w:ilvl w:val="0"/>
          <w:numId w:val="6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 w:rsidRPr="00C61776">
        <w:rPr>
          <w:rFonts w:eastAsia="FangSong"/>
          <w:b/>
          <w:bCs/>
          <w:sz w:val="24"/>
          <w:lang w:val="en-GB"/>
        </w:rPr>
        <w:t>Laws and regulations</w:t>
      </w:r>
    </w:p>
    <w:p w14:paraId="0B75D3D6" w14:textId="77777777" w:rsidR="006723AB" w:rsidRPr="006723AB" w:rsidRDefault="006723AB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1</w:t>
      </w:r>
      <w:r w:rsidRPr="006723AB">
        <w:rPr>
          <w:rFonts w:eastAsia="FangSong"/>
          <w:sz w:val="24"/>
        </w:rPr>
        <w:t>）国际古迹遗址理事会中国国家委员会</w:t>
      </w:r>
      <w:r w:rsidRPr="006723AB">
        <w:rPr>
          <w:rFonts w:eastAsia="FangSong"/>
          <w:sz w:val="24"/>
        </w:rPr>
        <w:t>.</w:t>
      </w:r>
      <w:r w:rsidRPr="006723AB">
        <w:rPr>
          <w:rFonts w:eastAsia="FangSong"/>
          <w:sz w:val="24"/>
        </w:rPr>
        <w:t>中国文物古迹保护准则</w:t>
      </w:r>
      <w:r w:rsidRPr="006723AB">
        <w:rPr>
          <w:rFonts w:eastAsia="FangSong"/>
          <w:sz w:val="24"/>
        </w:rPr>
        <w:t>[Z].2015.</w:t>
      </w:r>
    </w:p>
    <w:p w14:paraId="424C7ECD" w14:textId="77777777" w:rsidR="006723AB" w:rsidRPr="006723AB" w:rsidRDefault="006723AB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2</w:t>
      </w:r>
      <w:r w:rsidRPr="006723AB">
        <w:rPr>
          <w:rFonts w:eastAsia="FangSong"/>
          <w:sz w:val="24"/>
        </w:rPr>
        <w:t>）中共中央办公厅，国务院办公厅</w:t>
      </w:r>
      <w:r w:rsidRPr="006723AB">
        <w:rPr>
          <w:rFonts w:eastAsia="FangSong"/>
          <w:sz w:val="24"/>
        </w:rPr>
        <w:t>.</w:t>
      </w:r>
      <w:r w:rsidRPr="006723AB">
        <w:rPr>
          <w:rFonts w:eastAsia="FangSong"/>
          <w:sz w:val="24"/>
        </w:rPr>
        <w:t>建立国家公园体制总体方案</w:t>
      </w:r>
      <w:r w:rsidRPr="006723AB">
        <w:rPr>
          <w:rFonts w:eastAsia="FangSong"/>
          <w:sz w:val="24"/>
        </w:rPr>
        <w:t>[Z].</w:t>
      </w:r>
      <w:r w:rsidRPr="006723AB">
        <w:rPr>
          <w:rFonts w:eastAsia="FangSong"/>
          <w:sz w:val="24"/>
        </w:rPr>
        <w:t>中华人民共和国国务院公报，</w:t>
      </w:r>
      <w:r w:rsidRPr="006723AB">
        <w:rPr>
          <w:rFonts w:eastAsia="FangSong"/>
          <w:sz w:val="24"/>
        </w:rPr>
        <w:t>2017</w:t>
      </w: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29</w:t>
      </w:r>
      <w:r w:rsidRPr="006723AB">
        <w:rPr>
          <w:rFonts w:eastAsia="FangSong"/>
          <w:sz w:val="24"/>
        </w:rPr>
        <w:t>）：</w:t>
      </w:r>
      <w:r w:rsidRPr="006723AB">
        <w:rPr>
          <w:rFonts w:eastAsia="FangSong"/>
          <w:sz w:val="24"/>
        </w:rPr>
        <w:t>7-11.</w:t>
      </w:r>
    </w:p>
    <w:p w14:paraId="0BA951F2" w14:textId="77777777" w:rsidR="006723AB" w:rsidRPr="006723AB" w:rsidRDefault="006723AB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3</w:t>
      </w:r>
      <w:r w:rsidRPr="006723AB">
        <w:rPr>
          <w:rFonts w:eastAsia="FangSong"/>
          <w:sz w:val="24"/>
        </w:rPr>
        <w:t>）</w:t>
      </w:r>
      <w:r w:rsidRPr="006723AB">
        <w:rPr>
          <w:rFonts w:eastAsia="FangSong"/>
          <w:sz w:val="24"/>
        </w:rPr>
        <w:t>The Council of the European Union. Council Conclusions on Participatory Governance of Cultural Heritage</w:t>
      </w: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(2014/C 463/01)</w:t>
      </w:r>
      <w:r w:rsidRPr="006723AB">
        <w:rPr>
          <w:rFonts w:eastAsia="FangSong"/>
          <w:sz w:val="24"/>
        </w:rPr>
        <w:t>）</w:t>
      </w:r>
      <w:r w:rsidRPr="006723AB">
        <w:rPr>
          <w:rFonts w:eastAsia="FangSong"/>
          <w:sz w:val="24"/>
        </w:rPr>
        <w:t>[Z]. 2014.</w:t>
      </w:r>
    </w:p>
    <w:p w14:paraId="7D591552" w14:textId="77777777" w:rsidR="00697CD6" w:rsidRPr="00C61776" w:rsidRDefault="00697CD6" w:rsidP="00C61776">
      <w:pPr>
        <w:pStyle w:val="af"/>
        <w:ind w:leftChars="0" w:left="360"/>
        <w:outlineLvl w:val="0"/>
        <w:rPr>
          <w:rFonts w:eastAsia="FangSong"/>
          <w:b/>
          <w:bCs/>
          <w:sz w:val="24"/>
        </w:rPr>
      </w:pPr>
    </w:p>
    <w:p w14:paraId="5F7673EC" w14:textId="323D1D9A" w:rsidR="002A1573" w:rsidRPr="00361BFD" w:rsidRDefault="00233854" w:rsidP="00CA0F2E">
      <w:pPr>
        <w:outlineLvl w:val="0"/>
        <w:rPr>
          <w:rFonts w:eastAsia="FangSong"/>
          <w:b/>
          <w:bCs/>
          <w:sz w:val="24"/>
          <w:lang w:val="en-GB"/>
        </w:rPr>
      </w:pPr>
      <w:r w:rsidRPr="00361BFD">
        <w:rPr>
          <w:rFonts w:eastAsia="FangSong"/>
          <w:b/>
          <w:bCs/>
          <w:sz w:val="24"/>
          <w:lang w:val="en-GB"/>
        </w:rPr>
        <w:t>8.</w:t>
      </w:r>
      <w:r w:rsidR="004D2CEB" w:rsidRPr="00361BFD">
        <w:rPr>
          <w:rFonts w:eastAsia="FangSong"/>
          <w:b/>
          <w:bCs/>
          <w:sz w:val="24"/>
          <w:lang w:val="en-GB"/>
        </w:rPr>
        <w:t xml:space="preserve"> Standards</w:t>
      </w:r>
    </w:p>
    <w:p w14:paraId="5E4A1460" w14:textId="520D6434" w:rsidR="002A1573" w:rsidRPr="00361BFD" w:rsidRDefault="00233854" w:rsidP="00CA0F2E">
      <w:pPr>
        <w:ind w:firstLineChars="118" w:firstLine="283"/>
        <w:rPr>
          <w:rFonts w:eastAsia="FangSong"/>
          <w:sz w:val="24"/>
          <w:lang w:val="en-GB"/>
        </w:rPr>
      </w:pPr>
      <w:r w:rsidRPr="00361BFD">
        <w:rPr>
          <w:rFonts w:eastAsia="FangSong"/>
          <w:sz w:val="24"/>
          <w:lang w:val="en-GB"/>
        </w:rPr>
        <w:t>WW/T 0092-2018</w:t>
      </w:r>
      <w:r w:rsidR="008E0A36" w:rsidRPr="00361BFD">
        <w:rPr>
          <w:rFonts w:eastAsia="FangSong"/>
          <w:sz w:val="24"/>
          <w:lang w:val="en-GB"/>
        </w:rPr>
        <w:t xml:space="preserve">, Evaluation Criteria for Museum Operation </w:t>
      </w:r>
      <w:r w:rsidRPr="00361BFD">
        <w:rPr>
          <w:rFonts w:eastAsia="FangSong"/>
          <w:sz w:val="24"/>
          <w:lang w:val="en-GB"/>
        </w:rPr>
        <w:t>[S].</w:t>
      </w:r>
      <w:r w:rsidR="00102F04" w:rsidRPr="00361BFD">
        <w:rPr>
          <w:rFonts w:eastAsia="FangSong"/>
          <w:sz w:val="24"/>
          <w:lang w:val="en-GB"/>
        </w:rPr>
        <w:t xml:space="preserve"> </w:t>
      </w:r>
      <w:r w:rsidRPr="00361BFD">
        <w:rPr>
          <w:rFonts w:eastAsia="FangSong"/>
          <w:sz w:val="24"/>
          <w:lang w:val="en-GB"/>
        </w:rPr>
        <w:t>2018.</w:t>
      </w:r>
    </w:p>
    <w:p w14:paraId="249CCADB" w14:textId="77777777" w:rsidR="00A83D33" w:rsidRPr="00361BFD" w:rsidRDefault="00A83D33" w:rsidP="00CA0F2E">
      <w:pPr>
        <w:ind w:firstLineChars="118" w:firstLine="283"/>
        <w:rPr>
          <w:rFonts w:eastAsia="FangSong"/>
          <w:sz w:val="24"/>
          <w:lang w:val="en-GB"/>
        </w:rPr>
      </w:pPr>
    </w:p>
    <w:p w14:paraId="7BE1A50B" w14:textId="1AE17AB1" w:rsidR="0052728E" w:rsidRPr="00C61776" w:rsidRDefault="00771911" w:rsidP="00C61776">
      <w:pPr>
        <w:pStyle w:val="af"/>
        <w:numPr>
          <w:ilvl w:val="0"/>
          <w:numId w:val="7"/>
        </w:numPr>
        <w:ind w:leftChars="0"/>
        <w:outlineLvl w:val="0"/>
        <w:rPr>
          <w:rFonts w:eastAsia="FangSong"/>
          <w:b/>
          <w:bCs/>
          <w:sz w:val="24"/>
          <w:lang w:val="en-GB"/>
        </w:rPr>
      </w:pPr>
      <w:r w:rsidRPr="00C61776">
        <w:rPr>
          <w:rFonts w:eastAsia="FangSong"/>
          <w:b/>
          <w:bCs/>
          <w:sz w:val="24"/>
          <w:lang w:val="en-GB"/>
        </w:rPr>
        <w:t>Electronic literature</w:t>
      </w:r>
    </w:p>
    <w:p w14:paraId="7B20E7D9" w14:textId="77777777" w:rsidR="006723AB" w:rsidRPr="006723AB" w:rsidRDefault="006723AB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1</w:t>
      </w:r>
      <w:r w:rsidRPr="006723AB">
        <w:rPr>
          <w:rFonts w:eastAsia="FangSong"/>
          <w:sz w:val="24"/>
        </w:rPr>
        <w:t>）新华社</w:t>
      </w:r>
      <w:r w:rsidRPr="006723AB">
        <w:rPr>
          <w:rFonts w:eastAsia="FangSong"/>
          <w:sz w:val="24"/>
        </w:rPr>
        <w:t>.</w:t>
      </w:r>
      <w:r w:rsidRPr="006723AB">
        <w:rPr>
          <w:rFonts w:eastAsia="FangSong"/>
          <w:sz w:val="24"/>
        </w:rPr>
        <w:t>中共中央印发《深化党和国家机构改革方案》</w:t>
      </w:r>
      <w:r w:rsidRPr="006723AB">
        <w:rPr>
          <w:rFonts w:eastAsia="FangSong"/>
          <w:sz w:val="24"/>
        </w:rPr>
        <w:t>[EB/OL].</w:t>
      </w: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2021-06-30</w:t>
      </w:r>
      <w:r w:rsidRPr="006723AB">
        <w:rPr>
          <w:rFonts w:eastAsia="FangSong"/>
          <w:sz w:val="24"/>
        </w:rPr>
        <w:t>）</w:t>
      </w:r>
      <w:hyperlink r:id="rId8" w:anchor="1" w:history="1">
        <w:r w:rsidRPr="006723AB">
          <w:rPr>
            <w:rFonts w:eastAsia="FangSong"/>
            <w:sz w:val="24"/>
          </w:rPr>
          <w:t>http://www.gov.cn/zhengce/2018-03/21/content_5276191.htm#1</w:t>
        </w:r>
      </w:hyperlink>
      <w:r w:rsidRPr="006723AB">
        <w:rPr>
          <w:rFonts w:eastAsia="FangSong"/>
          <w:sz w:val="24"/>
        </w:rPr>
        <w:t>.</w:t>
      </w:r>
    </w:p>
    <w:p w14:paraId="386B5762" w14:textId="77777777" w:rsidR="006723AB" w:rsidRPr="006723AB" w:rsidRDefault="006723AB" w:rsidP="00C61776">
      <w:pPr>
        <w:pStyle w:val="af"/>
        <w:spacing w:line="500" w:lineRule="exact"/>
        <w:ind w:leftChars="0" w:left="360"/>
        <w:jc w:val="left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2</w:t>
      </w:r>
      <w:r w:rsidRPr="006723AB">
        <w:rPr>
          <w:rFonts w:eastAsia="FangSong"/>
          <w:sz w:val="24"/>
        </w:rPr>
        <w:t>）张晓松，</w:t>
      </w:r>
      <w:proofErr w:type="gramStart"/>
      <w:r w:rsidRPr="006723AB">
        <w:rPr>
          <w:rFonts w:eastAsia="FangSong"/>
          <w:sz w:val="24"/>
        </w:rPr>
        <w:t>朱基钗</w:t>
      </w:r>
      <w:proofErr w:type="gramEnd"/>
      <w:r w:rsidRPr="006723AB">
        <w:rPr>
          <w:rFonts w:eastAsia="FangSong"/>
          <w:sz w:val="24"/>
        </w:rPr>
        <w:t>.</w:t>
      </w:r>
      <w:r w:rsidRPr="006723AB">
        <w:rPr>
          <w:rFonts w:eastAsia="FangSong"/>
          <w:sz w:val="24"/>
        </w:rPr>
        <w:t>习近平谈云冈石窟：这是人类文明的瑰宝，要坚持保护第一</w:t>
      </w:r>
      <w:r w:rsidRPr="006723AB">
        <w:rPr>
          <w:rFonts w:eastAsia="FangSong"/>
          <w:sz w:val="24"/>
        </w:rPr>
        <w:t>[EB/OL].</w:t>
      </w: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2021-06-25</w:t>
      </w:r>
      <w:r w:rsidRPr="006723AB">
        <w:rPr>
          <w:rFonts w:eastAsia="FangSong"/>
          <w:sz w:val="24"/>
        </w:rPr>
        <w:t>）</w:t>
      </w:r>
      <w:hyperlink r:id="rId9" w:history="1">
        <w:r w:rsidRPr="006723AB">
          <w:rPr>
            <w:rFonts w:eastAsia="FangSong"/>
            <w:sz w:val="24"/>
          </w:rPr>
          <w:t>http://www.xinhuanet.com/politics/leaders/2020-05/12/c_1125972560.htm</w:t>
        </w:r>
      </w:hyperlink>
    </w:p>
    <w:p w14:paraId="090425A5" w14:textId="77777777" w:rsidR="006723AB" w:rsidRPr="006723AB" w:rsidRDefault="006723AB" w:rsidP="00C61776">
      <w:pPr>
        <w:pStyle w:val="af"/>
        <w:spacing w:line="500" w:lineRule="exact"/>
        <w:ind w:leftChars="0" w:left="360"/>
        <w:jc w:val="left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3</w:t>
      </w:r>
      <w:r w:rsidRPr="006723AB">
        <w:rPr>
          <w:rFonts w:eastAsia="FangSong"/>
          <w:sz w:val="24"/>
        </w:rPr>
        <w:t>）一场关系国家治理现代化的深刻变革</w:t>
      </w:r>
      <w:r w:rsidRPr="006723AB">
        <w:rPr>
          <w:rFonts w:eastAsia="FangSong"/>
          <w:sz w:val="24"/>
        </w:rPr>
        <w:t>——</w:t>
      </w:r>
      <w:r w:rsidRPr="006723AB">
        <w:rPr>
          <w:rFonts w:eastAsia="FangSong"/>
          <w:sz w:val="24"/>
        </w:rPr>
        <w:t>财政部部长详解深化财税体制改革</w:t>
      </w:r>
      <w:r w:rsidRPr="006723AB">
        <w:rPr>
          <w:rFonts w:eastAsia="FangSong"/>
          <w:sz w:val="24"/>
        </w:rPr>
        <w:lastRenderedPageBreak/>
        <w:t>总体方案</w:t>
      </w:r>
      <w:r w:rsidRPr="006723AB">
        <w:rPr>
          <w:rFonts w:eastAsia="FangSong"/>
          <w:sz w:val="24"/>
        </w:rPr>
        <w:t>[EB/OL].</w:t>
      </w: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2020-06-19</w:t>
      </w:r>
      <w:r w:rsidRPr="006723AB">
        <w:rPr>
          <w:rFonts w:eastAsia="FangSong"/>
          <w:sz w:val="24"/>
        </w:rPr>
        <w:t>）</w:t>
      </w:r>
      <w:hyperlink r:id="rId10" w:history="1">
        <w:r w:rsidRPr="006723AB">
          <w:rPr>
            <w:rFonts w:eastAsia="FangSong"/>
            <w:sz w:val="24"/>
          </w:rPr>
          <w:t>http://www.gov.cn/xinwen/2014-07/03/content_2711811.htm</w:t>
        </w:r>
      </w:hyperlink>
    </w:p>
    <w:p w14:paraId="7F24D2A6" w14:textId="77777777" w:rsidR="006723AB" w:rsidRPr="006723AB" w:rsidRDefault="006723AB" w:rsidP="00C61776">
      <w:pPr>
        <w:pStyle w:val="af"/>
        <w:spacing w:line="500" w:lineRule="exact"/>
        <w:ind w:leftChars="0" w:left="360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4</w:t>
      </w:r>
      <w:r w:rsidRPr="006723AB">
        <w:rPr>
          <w:rFonts w:eastAsia="FangSong"/>
          <w:sz w:val="24"/>
        </w:rPr>
        <w:t>）吉野里历史公园主页</w:t>
      </w:r>
      <w:r w:rsidRPr="006723AB">
        <w:rPr>
          <w:rFonts w:eastAsia="FangSong"/>
          <w:sz w:val="24"/>
        </w:rPr>
        <w:t>[DB/OL].[2020-02-16] http://www.yoshinogari.jp/</w:t>
      </w:r>
    </w:p>
    <w:p w14:paraId="42B234D9" w14:textId="77777777" w:rsidR="006723AB" w:rsidRPr="006723AB" w:rsidRDefault="006723AB" w:rsidP="00C61776">
      <w:pPr>
        <w:pStyle w:val="af"/>
        <w:spacing w:line="500" w:lineRule="exact"/>
        <w:ind w:leftChars="0" w:left="360"/>
        <w:jc w:val="left"/>
        <w:rPr>
          <w:rFonts w:eastAsia="FangSong"/>
          <w:sz w:val="24"/>
        </w:rPr>
      </w:pP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5</w:t>
      </w:r>
      <w:r w:rsidRPr="006723AB">
        <w:rPr>
          <w:rFonts w:eastAsia="FangSong"/>
          <w:sz w:val="24"/>
        </w:rPr>
        <w:t>）</w:t>
      </w:r>
      <w:r w:rsidRPr="006723AB">
        <w:rPr>
          <w:rFonts w:eastAsia="FangSong"/>
          <w:sz w:val="24"/>
        </w:rPr>
        <w:t>Historic England. Energy Efficiency and Historic Buildings: Insulating Early Cavity Walls [EB/OL].</w:t>
      </w:r>
      <w:r w:rsidRPr="006723AB">
        <w:rPr>
          <w:rFonts w:eastAsia="FangSong"/>
          <w:sz w:val="24"/>
        </w:rPr>
        <w:t>（</w:t>
      </w:r>
      <w:r w:rsidRPr="006723AB">
        <w:rPr>
          <w:rFonts w:eastAsia="FangSong"/>
          <w:sz w:val="24"/>
        </w:rPr>
        <w:t>2020-11-02</w:t>
      </w:r>
      <w:r w:rsidRPr="006723AB">
        <w:rPr>
          <w:rFonts w:eastAsia="FangSong"/>
          <w:sz w:val="24"/>
        </w:rPr>
        <w:t>）</w:t>
      </w:r>
      <w:hyperlink r:id="rId11" w:history="1">
        <w:r w:rsidRPr="006723AB">
          <w:rPr>
            <w:rFonts w:eastAsia="FangSong"/>
            <w:sz w:val="24"/>
          </w:rPr>
          <w:t>https://historicengland.org.uk/images-books/publications/eehb-early-cavity-walls/heag083-early-cavity-walls/2016</w:t>
        </w:r>
      </w:hyperlink>
    </w:p>
    <w:p w14:paraId="07EFC6AD" w14:textId="77777777" w:rsidR="006723AB" w:rsidRPr="00C61776" w:rsidRDefault="006723AB" w:rsidP="00C61776">
      <w:pPr>
        <w:pStyle w:val="af"/>
        <w:ind w:leftChars="0" w:left="360"/>
        <w:outlineLvl w:val="0"/>
        <w:rPr>
          <w:rFonts w:eastAsia="FangSong"/>
          <w:b/>
          <w:bCs/>
          <w:sz w:val="24"/>
        </w:rPr>
      </w:pPr>
    </w:p>
    <w:p w14:paraId="1F4B4571" w14:textId="0FF15A5E" w:rsidR="00BD596A" w:rsidRPr="00BD596A" w:rsidRDefault="00BD596A" w:rsidP="00BD596A">
      <w:pPr>
        <w:pStyle w:val="af"/>
        <w:numPr>
          <w:ilvl w:val="0"/>
          <w:numId w:val="7"/>
        </w:numPr>
        <w:spacing w:line="500" w:lineRule="exact"/>
        <w:ind w:leftChars="0"/>
        <w:rPr>
          <w:rFonts w:hint="eastAsia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A</w:t>
      </w:r>
      <w:r>
        <w:rPr>
          <w:b/>
          <w:bCs/>
          <w:sz w:val="24"/>
          <w:lang w:eastAsia="zh-TW"/>
        </w:rPr>
        <w:t>ncient books</w:t>
      </w:r>
    </w:p>
    <w:p w14:paraId="25B3B0C2" w14:textId="77777777" w:rsidR="00BD596A" w:rsidRPr="00A83D33" w:rsidRDefault="00BD596A" w:rsidP="00BD596A">
      <w:pPr>
        <w:spacing w:line="500" w:lineRule="exact"/>
        <w:rPr>
          <w:rFonts w:eastAsia="FangSong"/>
          <w:sz w:val="24"/>
        </w:rPr>
      </w:pPr>
      <w:r w:rsidRPr="00A83D33">
        <w:rPr>
          <w:rFonts w:eastAsia="FangSong"/>
          <w:sz w:val="24"/>
        </w:rPr>
        <w:t>（清乾隆）兴化府莆田县志</w:t>
      </w:r>
      <w:r w:rsidRPr="00A83D33">
        <w:rPr>
          <w:rFonts w:eastAsia="FangSong"/>
          <w:sz w:val="24"/>
        </w:rPr>
        <w:t>·</w:t>
      </w:r>
      <w:r w:rsidRPr="00A83D33">
        <w:rPr>
          <w:rFonts w:eastAsia="FangSong"/>
          <w:sz w:val="24"/>
        </w:rPr>
        <w:t>卷三建置志</w:t>
      </w:r>
      <w:r w:rsidRPr="00A83D33">
        <w:rPr>
          <w:rFonts w:eastAsia="FangSong"/>
          <w:sz w:val="24"/>
        </w:rPr>
        <w:t>·</w:t>
      </w:r>
      <w:r w:rsidRPr="00A83D33">
        <w:rPr>
          <w:rFonts w:eastAsia="FangSong"/>
          <w:sz w:val="24"/>
        </w:rPr>
        <w:t>城池</w:t>
      </w:r>
      <w:r w:rsidRPr="00A83D33">
        <w:rPr>
          <w:rFonts w:eastAsia="FangSong"/>
          <w:sz w:val="24"/>
        </w:rPr>
        <w:t>[O].</w:t>
      </w:r>
    </w:p>
    <w:p w14:paraId="7990CF80" w14:textId="77777777" w:rsidR="00BD596A" w:rsidRPr="00A83D33" w:rsidRDefault="00BD596A" w:rsidP="00BD596A">
      <w:pPr>
        <w:spacing w:line="500" w:lineRule="exact"/>
        <w:rPr>
          <w:rFonts w:eastAsia="FangSong"/>
          <w:sz w:val="24"/>
        </w:rPr>
      </w:pPr>
    </w:p>
    <w:p w14:paraId="43755736" w14:textId="5F5DAE1A" w:rsidR="00BD596A" w:rsidRPr="00BD596A" w:rsidRDefault="00BD596A" w:rsidP="00BD596A">
      <w:pPr>
        <w:pStyle w:val="af"/>
        <w:numPr>
          <w:ilvl w:val="0"/>
          <w:numId w:val="7"/>
        </w:numPr>
        <w:spacing w:line="500" w:lineRule="exact"/>
        <w:ind w:leftChars="0"/>
        <w:rPr>
          <w:rFonts w:hint="eastAsia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A</w:t>
      </w:r>
      <w:r>
        <w:rPr>
          <w:b/>
          <w:bCs/>
          <w:sz w:val="24"/>
          <w:lang w:eastAsia="zh-TW"/>
        </w:rPr>
        <w:t>rchive</w:t>
      </w:r>
    </w:p>
    <w:p w14:paraId="079F9A3F" w14:textId="77777777" w:rsidR="00BD596A" w:rsidRPr="00A83D33" w:rsidRDefault="00BD596A" w:rsidP="00BD596A">
      <w:pPr>
        <w:spacing w:line="500" w:lineRule="exact"/>
        <w:rPr>
          <w:rFonts w:eastAsia="FangSong"/>
          <w:sz w:val="24"/>
        </w:rPr>
      </w:pPr>
      <w:r w:rsidRPr="00A83D33">
        <w:rPr>
          <w:rFonts w:eastAsia="FangSong"/>
          <w:sz w:val="24"/>
        </w:rPr>
        <w:t>山西省平遥县，军事委员会军令部陆地测量总局</w:t>
      </w:r>
      <w:r w:rsidRPr="00A83D33">
        <w:rPr>
          <w:rFonts w:eastAsia="FangSong"/>
          <w:sz w:val="24"/>
        </w:rPr>
        <w:t>.</w:t>
      </w:r>
      <w:r w:rsidRPr="00A83D33">
        <w:rPr>
          <w:rFonts w:eastAsia="FangSong"/>
          <w:sz w:val="24"/>
        </w:rPr>
        <w:t>平遥县测绘图（中华民国十二年三月测图二十二年五月制版）</w:t>
      </w:r>
      <w:r w:rsidRPr="00A83D33">
        <w:rPr>
          <w:rFonts w:eastAsia="FangSong"/>
          <w:sz w:val="24"/>
        </w:rPr>
        <w:t>[B].</w:t>
      </w:r>
      <w:r w:rsidRPr="00A83D33">
        <w:rPr>
          <w:rFonts w:eastAsia="FangSong"/>
          <w:sz w:val="24"/>
        </w:rPr>
        <w:t>（台湾）中央研究院近代史研究所档案馆图书室，</w:t>
      </w:r>
      <w:r w:rsidRPr="00A83D33">
        <w:rPr>
          <w:rFonts w:eastAsia="FangSong"/>
          <w:sz w:val="24"/>
        </w:rPr>
        <w:t>1933.</w:t>
      </w:r>
    </w:p>
    <w:p w14:paraId="12AFE9B9" w14:textId="20223A7F" w:rsidR="0052728E" w:rsidRPr="00BD596A" w:rsidRDefault="0052728E" w:rsidP="00BD596A">
      <w:pPr>
        <w:rPr>
          <w:rFonts w:eastAsia="FangSong" w:hint="eastAsia"/>
          <w:b/>
          <w:bCs/>
          <w:sz w:val="24"/>
        </w:rPr>
      </w:pPr>
    </w:p>
    <w:p w14:paraId="5C2AE8BC" w14:textId="752F62E3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35F1A290" w14:textId="11F65125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3193C252" w14:textId="0C92A161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7045B4B1" w14:textId="3D31DBD1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3CCAC1F5" w14:textId="497FB676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43879A45" w14:textId="443614E5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69CC6823" w14:textId="61C3E379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32FA9437" w14:textId="5214D41A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0419C649" w14:textId="6BD89404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6EB351D0" w14:textId="70569C35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45B3A300" w14:textId="178119AF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4EC30A84" w14:textId="2B774FC8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1B3C7FBA" w14:textId="7AFCD4C3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507B4702" w14:textId="245FEF78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0F729CF9" w14:textId="3AFCAFC9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0AF075C2" w14:textId="45E24EBF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15F3C2DE" w14:textId="43876B15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3D23D374" w14:textId="2273E647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5356032A" w14:textId="25C44624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75C38B6C" w14:textId="69C89ED9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5082EB55" w14:textId="498B096C" w:rsidR="006723AB" w:rsidRDefault="006723AB" w:rsidP="00CA0F2E">
      <w:pPr>
        <w:jc w:val="center"/>
        <w:rPr>
          <w:rFonts w:eastAsia="FangSong"/>
          <w:b/>
          <w:bCs/>
          <w:sz w:val="24"/>
          <w:lang w:val="en-GB"/>
        </w:rPr>
      </w:pPr>
    </w:p>
    <w:p w14:paraId="447DF148" w14:textId="4C3CE931" w:rsidR="002A1573" w:rsidRPr="00361BFD" w:rsidRDefault="00FC642C" w:rsidP="00CA0F2E">
      <w:pPr>
        <w:jc w:val="center"/>
        <w:outlineLvl w:val="0"/>
        <w:rPr>
          <w:rFonts w:eastAsia="FangSong"/>
          <w:b/>
          <w:bCs/>
          <w:sz w:val="24"/>
          <w:lang w:val="en-GB"/>
        </w:rPr>
      </w:pPr>
      <w:bookmarkStart w:id="0" w:name="_GoBack"/>
      <w:bookmarkEnd w:id="0"/>
      <w:r w:rsidRPr="00361BFD">
        <w:rPr>
          <w:rFonts w:eastAsia="FangSong"/>
          <w:b/>
          <w:bCs/>
          <w:sz w:val="24"/>
          <w:lang w:val="en-GB"/>
        </w:rPr>
        <w:lastRenderedPageBreak/>
        <w:t xml:space="preserve">Annex </w:t>
      </w:r>
      <w:r w:rsidR="00233854" w:rsidRPr="00361BFD">
        <w:rPr>
          <w:rFonts w:eastAsia="FangSong"/>
          <w:b/>
          <w:bCs/>
          <w:sz w:val="24"/>
          <w:lang w:val="en-GB"/>
        </w:rPr>
        <w:t>1</w:t>
      </w:r>
      <w:r w:rsidR="007C28E1" w:rsidRPr="00361BFD">
        <w:rPr>
          <w:rFonts w:eastAsia="FangSong"/>
          <w:b/>
          <w:bCs/>
          <w:sz w:val="24"/>
          <w:lang w:val="en-GB"/>
        </w:rPr>
        <w:t>: Example of Abstract</w:t>
      </w:r>
    </w:p>
    <w:p w14:paraId="2E9E2BFA" w14:textId="77777777" w:rsidR="002A1573" w:rsidRPr="00361BFD" w:rsidRDefault="002A1573" w:rsidP="00CA0F2E">
      <w:pPr>
        <w:rPr>
          <w:rFonts w:eastAsia="FangSong"/>
          <w:sz w:val="24"/>
          <w:lang w:val="en-GB"/>
        </w:rPr>
      </w:pPr>
    </w:p>
    <w:p w14:paraId="5C9EF5F7" w14:textId="783F9921" w:rsidR="00B608E1" w:rsidRPr="00361BFD" w:rsidRDefault="00B608E1" w:rsidP="00CA0F2E">
      <w:pPr>
        <w:jc w:val="center"/>
        <w:rPr>
          <w:rFonts w:eastAsia="FangSong"/>
          <w:b/>
          <w:bCs/>
          <w:sz w:val="24"/>
          <w:lang w:val="en-GB"/>
        </w:rPr>
      </w:pPr>
      <w:r w:rsidRPr="00361BFD">
        <w:rPr>
          <w:rFonts w:eastAsia="FangSong"/>
          <w:b/>
          <w:bCs/>
          <w:sz w:val="24"/>
          <w:lang w:val="en-GB"/>
        </w:rPr>
        <w:t>Preliminary Discuss</w:t>
      </w:r>
      <w:r w:rsidR="0005517B">
        <w:rPr>
          <w:rFonts w:eastAsia="FangSong"/>
          <w:b/>
          <w:bCs/>
          <w:sz w:val="24"/>
          <w:lang w:val="en-GB"/>
        </w:rPr>
        <w:t>ion on National Cultural Parks –</w:t>
      </w:r>
      <w:r w:rsidR="00DB7AF0">
        <w:rPr>
          <w:rFonts w:eastAsia="FangSong"/>
          <w:b/>
          <w:bCs/>
          <w:sz w:val="24"/>
          <w:lang w:val="en-GB"/>
        </w:rPr>
        <w:t xml:space="preserve"> </w:t>
      </w:r>
      <w:r w:rsidRPr="00361BFD">
        <w:rPr>
          <w:rFonts w:eastAsia="FangSong"/>
          <w:b/>
          <w:bCs/>
          <w:sz w:val="24"/>
          <w:lang w:val="en-GB"/>
        </w:rPr>
        <w:t>Concepts, Types, Characteristics and Construction</w:t>
      </w:r>
    </w:p>
    <w:p w14:paraId="2F43FDE7" w14:textId="42719A94" w:rsidR="00695A79" w:rsidRPr="00361BFD" w:rsidRDefault="00695A79" w:rsidP="00CA0F2E">
      <w:pPr>
        <w:adjustRightInd w:val="0"/>
        <w:snapToGrid w:val="0"/>
        <w:jc w:val="center"/>
        <w:rPr>
          <w:rFonts w:eastAsia="FangSong"/>
          <w:sz w:val="24"/>
          <w:lang w:val="en-GB"/>
        </w:rPr>
      </w:pPr>
      <w:r w:rsidRPr="00361BFD">
        <w:rPr>
          <w:rFonts w:eastAsia="FangSong"/>
          <w:sz w:val="24"/>
          <w:lang w:val="en-GB"/>
        </w:rPr>
        <w:t xml:space="preserve">Sun Hua (School of Archaeology and Museology, Peking University, Peking University Cultural Heritage Protection Research </w:t>
      </w:r>
      <w:r w:rsidR="00361BFD" w:rsidRPr="00361BFD">
        <w:rPr>
          <w:rFonts w:eastAsia="FangSong"/>
          <w:sz w:val="24"/>
          <w:lang w:val="en-GB"/>
        </w:rPr>
        <w:t>Centre</w:t>
      </w:r>
      <w:r w:rsidRPr="00361BFD">
        <w:rPr>
          <w:rFonts w:eastAsia="FangSong"/>
          <w:sz w:val="24"/>
          <w:lang w:val="en-GB"/>
        </w:rPr>
        <w:t>, Beijing 100871)</w:t>
      </w:r>
    </w:p>
    <w:p w14:paraId="4EBF6AFF" w14:textId="77777777" w:rsidR="002A1573" w:rsidRPr="00361BFD" w:rsidRDefault="002A1573" w:rsidP="00CA0F2E">
      <w:pPr>
        <w:adjustRightInd w:val="0"/>
        <w:snapToGrid w:val="0"/>
        <w:rPr>
          <w:rFonts w:eastAsia="FangSong"/>
          <w:sz w:val="24"/>
          <w:lang w:val="en-GB"/>
        </w:rPr>
      </w:pPr>
    </w:p>
    <w:p w14:paraId="6B9E8859" w14:textId="3CF64BB1" w:rsidR="00EF3B30" w:rsidRPr="00361BFD" w:rsidRDefault="007C4568" w:rsidP="00CA0F2E">
      <w:pPr>
        <w:rPr>
          <w:rFonts w:eastAsia="FangSong"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Abstract</w:t>
      </w:r>
      <w:r w:rsidRPr="00361BFD">
        <w:rPr>
          <w:rFonts w:eastAsia="FangSong"/>
          <w:sz w:val="24"/>
          <w:lang w:val="en-GB"/>
        </w:rPr>
        <w:t xml:space="preserve">: </w:t>
      </w:r>
      <w:r w:rsidR="00EF3B30" w:rsidRPr="00361BFD">
        <w:rPr>
          <w:rFonts w:eastAsia="FangSong"/>
          <w:sz w:val="24"/>
          <w:lang w:val="en-GB"/>
        </w:rPr>
        <w:t xml:space="preserve">National cultural </w:t>
      </w:r>
      <w:r w:rsidR="00EF3B30" w:rsidRPr="00224A26">
        <w:rPr>
          <w:rFonts w:eastAsia="FangSong"/>
          <w:sz w:val="24"/>
          <w:lang w:val="en-GB"/>
        </w:rPr>
        <w:t>park</w:t>
      </w:r>
      <w:r w:rsidR="00E22F5A" w:rsidRPr="00224A26">
        <w:rPr>
          <w:rFonts w:eastAsia="FangSong"/>
          <w:sz w:val="24"/>
          <w:lang w:val="en-GB"/>
        </w:rPr>
        <w:t xml:space="preserve"> </w:t>
      </w:r>
      <w:r w:rsidR="00224A26" w:rsidRPr="00224A26">
        <w:rPr>
          <w:rFonts w:eastAsia="FangSong"/>
          <w:sz w:val="24"/>
          <w:lang w:val="en-GB"/>
        </w:rPr>
        <w:t>–</w:t>
      </w:r>
      <w:r w:rsidR="00EF3B30" w:rsidRPr="00224A26">
        <w:rPr>
          <w:rFonts w:eastAsia="FangSong"/>
          <w:sz w:val="24"/>
          <w:lang w:val="en-GB"/>
        </w:rPr>
        <w:t xml:space="preserve"> </w:t>
      </w:r>
      <w:r w:rsidR="00E22F5A" w:rsidRPr="00224A26">
        <w:rPr>
          <w:rFonts w:eastAsia="FangSong"/>
          <w:sz w:val="24"/>
          <w:lang w:val="en-GB"/>
        </w:rPr>
        <w:t>the abbreviation for</w:t>
      </w:r>
      <w:r w:rsidR="0090084F" w:rsidRPr="00224A26">
        <w:rPr>
          <w:rFonts w:eastAsia="FangSong"/>
          <w:sz w:val="24"/>
          <w:lang w:val="en-GB"/>
        </w:rPr>
        <w:t xml:space="preserve"> </w:t>
      </w:r>
      <w:r w:rsidR="00EF3B30" w:rsidRPr="00224A26">
        <w:rPr>
          <w:rFonts w:eastAsia="FangSong"/>
          <w:sz w:val="24"/>
          <w:lang w:val="en-GB"/>
        </w:rPr>
        <w:t>national</w:t>
      </w:r>
      <w:r w:rsidR="00EF3B30" w:rsidRPr="00361BFD">
        <w:rPr>
          <w:rFonts w:eastAsia="FangSong"/>
          <w:sz w:val="24"/>
          <w:lang w:val="en-GB"/>
        </w:rPr>
        <w:t xml:space="preserve"> cultural heritage park</w:t>
      </w:r>
      <w:r w:rsidR="00E22F5A">
        <w:rPr>
          <w:rFonts w:eastAsia="FangSong"/>
          <w:sz w:val="24"/>
          <w:lang w:val="en-GB"/>
        </w:rPr>
        <w:t xml:space="preserve"> </w:t>
      </w:r>
      <w:r w:rsidR="00224A26">
        <w:rPr>
          <w:rFonts w:eastAsia="FangSong"/>
          <w:color w:val="008000"/>
          <w:sz w:val="24"/>
          <w:lang w:val="en-GB"/>
        </w:rPr>
        <w:t>–</w:t>
      </w:r>
      <w:r w:rsidR="00E22F5A">
        <w:rPr>
          <w:rFonts w:eastAsia="FangSong"/>
          <w:sz w:val="24"/>
          <w:lang w:val="en-GB"/>
        </w:rPr>
        <w:t xml:space="preserve"> </w:t>
      </w:r>
      <w:r w:rsidR="00EF3B30" w:rsidRPr="00361BFD">
        <w:rPr>
          <w:rFonts w:eastAsia="FangSong"/>
          <w:sz w:val="24"/>
          <w:lang w:val="en-GB"/>
        </w:rPr>
        <w:t xml:space="preserve">as </w:t>
      </w:r>
      <w:r w:rsidR="000F77EC" w:rsidRPr="00361BFD">
        <w:rPr>
          <w:rFonts w:eastAsia="FangSong"/>
          <w:sz w:val="24"/>
          <w:lang w:val="en-GB"/>
        </w:rPr>
        <w:t>compared</w:t>
      </w:r>
      <w:r w:rsidR="00EF3B30" w:rsidRPr="00361BFD">
        <w:rPr>
          <w:rFonts w:eastAsia="FangSong"/>
          <w:sz w:val="24"/>
          <w:lang w:val="en-GB"/>
        </w:rPr>
        <w:t xml:space="preserve"> to national natural heritage </w:t>
      </w:r>
      <w:r w:rsidR="00EF3B30" w:rsidRPr="00224A26">
        <w:rPr>
          <w:rFonts w:eastAsia="FangSong"/>
          <w:sz w:val="24"/>
          <w:lang w:val="en-GB"/>
        </w:rPr>
        <w:t>park</w:t>
      </w:r>
      <w:r w:rsidR="00F84A81" w:rsidRPr="00224A26">
        <w:rPr>
          <w:rFonts w:eastAsia="FangSong"/>
          <w:sz w:val="24"/>
          <w:lang w:val="en-GB"/>
        </w:rPr>
        <w:t xml:space="preserve">, </w:t>
      </w:r>
      <w:r w:rsidR="00E22F5A" w:rsidRPr="00224A26">
        <w:rPr>
          <w:rFonts w:eastAsia="FangSong"/>
          <w:sz w:val="24"/>
          <w:lang w:val="en-GB"/>
        </w:rPr>
        <w:t xml:space="preserve">is </w:t>
      </w:r>
      <w:r w:rsidR="00EF3B30" w:rsidRPr="00224A26">
        <w:rPr>
          <w:rFonts w:eastAsia="FangSong"/>
          <w:sz w:val="24"/>
          <w:lang w:val="en-GB"/>
        </w:rPr>
        <w:t xml:space="preserve">one of the two </w:t>
      </w:r>
      <w:r w:rsidR="00885107" w:rsidRPr="00224A26">
        <w:rPr>
          <w:rFonts w:eastAsia="FangSong"/>
          <w:sz w:val="24"/>
          <w:lang w:val="en-GB"/>
        </w:rPr>
        <w:t xml:space="preserve">major </w:t>
      </w:r>
      <w:r w:rsidR="00E22F5A" w:rsidRPr="00224A26">
        <w:rPr>
          <w:rFonts w:eastAsia="FangSong"/>
          <w:sz w:val="24"/>
          <w:lang w:val="en-GB"/>
        </w:rPr>
        <w:t>types of</w:t>
      </w:r>
      <w:r w:rsidR="00E22F5A">
        <w:rPr>
          <w:rFonts w:eastAsia="FangSong"/>
          <w:color w:val="008000"/>
          <w:sz w:val="24"/>
          <w:lang w:val="en-GB"/>
        </w:rPr>
        <w:t xml:space="preserve"> </w:t>
      </w:r>
      <w:r w:rsidR="00EF3B30" w:rsidRPr="00361BFD">
        <w:rPr>
          <w:rFonts w:eastAsia="FangSong"/>
          <w:sz w:val="24"/>
          <w:lang w:val="en-GB"/>
        </w:rPr>
        <w:t xml:space="preserve">national parks. </w:t>
      </w:r>
      <w:r w:rsidR="002579EE" w:rsidRPr="00361BFD">
        <w:rPr>
          <w:rFonts w:eastAsia="FangSong"/>
          <w:sz w:val="24"/>
          <w:lang w:val="en-GB"/>
        </w:rPr>
        <w:t>Relying on important cultural heritage resources, a</w:t>
      </w:r>
      <w:r w:rsidR="00EF3B30" w:rsidRPr="00361BFD">
        <w:rPr>
          <w:rFonts w:eastAsia="FangSong"/>
          <w:sz w:val="24"/>
          <w:lang w:val="en-GB"/>
        </w:rPr>
        <w:t xml:space="preserve"> national cultural park is a public cultural institution, </w:t>
      </w:r>
      <w:r w:rsidR="006808C8" w:rsidRPr="00361BFD">
        <w:rPr>
          <w:rFonts w:eastAsia="FangSong"/>
          <w:sz w:val="24"/>
          <w:lang w:val="en-GB"/>
        </w:rPr>
        <w:t xml:space="preserve">a </w:t>
      </w:r>
      <w:r w:rsidR="008E2A82">
        <w:rPr>
          <w:rFonts w:eastAsia="FangSong"/>
          <w:sz w:val="24"/>
          <w:lang w:val="en-GB"/>
        </w:rPr>
        <w:t>spot</w:t>
      </w:r>
      <w:r w:rsidR="00EF3B30" w:rsidRPr="00361BFD">
        <w:rPr>
          <w:rFonts w:eastAsia="FangSong"/>
          <w:sz w:val="24"/>
          <w:lang w:val="en-GB"/>
        </w:rPr>
        <w:t xml:space="preserve"> and</w:t>
      </w:r>
      <w:r w:rsidR="006808C8" w:rsidRPr="00361BFD">
        <w:rPr>
          <w:rFonts w:eastAsia="FangSong"/>
          <w:sz w:val="24"/>
          <w:lang w:val="en-GB"/>
        </w:rPr>
        <w:t xml:space="preserve"> a kind of</w:t>
      </w:r>
      <w:r w:rsidR="00EF3B30" w:rsidRPr="00361BFD">
        <w:rPr>
          <w:rFonts w:eastAsia="FangSong"/>
          <w:sz w:val="24"/>
          <w:lang w:val="en-GB"/>
        </w:rPr>
        <w:t xml:space="preserve"> cultural product in the form of a park</w:t>
      </w:r>
      <w:r w:rsidR="008F007A">
        <w:rPr>
          <w:rFonts w:eastAsia="FangSong"/>
          <w:sz w:val="24"/>
          <w:lang w:val="en-GB"/>
        </w:rPr>
        <w:t>, which</w:t>
      </w:r>
      <w:r w:rsidR="00EF3B30" w:rsidRPr="00361BFD">
        <w:rPr>
          <w:rFonts w:eastAsia="FangSong"/>
          <w:sz w:val="24"/>
          <w:lang w:val="en-GB"/>
        </w:rPr>
        <w:t xml:space="preserve"> is </w:t>
      </w:r>
      <w:r w:rsidR="00EF3B30" w:rsidRPr="00E22F5A">
        <w:rPr>
          <w:rFonts w:eastAsia="FangSong"/>
          <w:sz w:val="24"/>
          <w:lang w:val="en-GB"/>
        </w:rPr>
        <w:t>designated</w:t>
      </w:r>
      <w:r w:rsidR="00EF3B30" w:rsidRPr="00361BFD">
        <w:rPr>
          <w:rFonts w:eastAsia="FangSong"/>
          <w:sz w:val="24"/>
          <w:lang w:val="en-GB"/>
        </w:rPr>
        <w:t xml:space="preserve">, owned </w:t>
      </w:r>
      <w:r w:rsidR="00E27FBB">
        <w:rPr>
          <w:rFonts w:eastAsia="FangSong"/>
          <w:sz w:val="24"/>
          <w:lang w:val="en-GB"/>
        </w:rPr>
        <w:t xml:space="preserve">and </w:t>
      </w:r>
      <w:r w:rsidR="0005517B">
        <w:rPr>
          <w:rFonts w:eastAsia="FangSong"/>
          <w:sz w:val="24"/>
          <w:lang w:val="en-GB"/>
        </w:rPr>
        <w:t>managed by the S</w:t>
      </w:r>
      <w:r w:rsidR="00EF3B30" w:rsidRPr="00361BFD">
        <w:rPr>
          <w:rFonts w:eastAsia="FangSong"/>
          <w:sz w:val="24"/>
          <w:lang w:val="en-GB"/>
        </w:rPr>
        <w:t>tate</w:t>
      </w:r>
      <w:r w:rsidR="00F0126D">
        <w:rPr>
          <w:rFonts w:eastAsia="FangSong"/>
          <w:sz w:val="24"/>
          <w:lang w:val="en-GB"/>
        </w:rPr>
        <w:t>, shared by all</w:t>
      </w:r>
      <w:r w:rsidR="00EF3B30" w:rsidRPr="00361BFD">
        <w:rPr>
          <w:rFonts w:eastAsia="FangSong"/>
          <w:sz w:val="24"/>
          <w:lang w:val="en-GB"/>
        </w:rPr>
        <w:t xml:space="preserve"> and open in</w:t>
      </w:r>
      <w:r w:rsidR="00885107">
        <w:rPr>
          <w:rFonts w:eastAsia="FangSong"/>
          <w:sz w:val="24"/>
          <w:lang w:val="en-GB"/>
        </w:rPr>
        <w:t xml:space="preserve"> whole or in part to the public</w:t>
      </w:r>
      <w:r w:rsidR="00EF3B30" w:rsidRPr="00361BFD">
        <w:rPr>
          <w:rFonts w:eastAsia="FangSong"/>
          <w:sz w:val="24"/>
          <w:lang w:val="en-GB"/>
        </w:rPr>
        <w:t xml:space="preserve"> based on the national government's desire to protect and present important national cultural heritage, </w:t>
      </w:r>
      <w:r w:rsidR="003A1914">
        <w:rPr>
          <w:rFonts w:eastAsia="FangSong"/>
          <w:sz w:val="24"/>
          <w:lang w:val="en-GB"/>
        </w:rPr>
        <w:t xml:space="preserve">to </w:t>
      </w:r>
      <w:r w:rsidR="00EF3B30" w:rsidRPr="00361BFD">
        <w:rPr>
          <w:rFonts w:eastAsia="FangSong"/>
          <w:sz w:val="24"/>
          <w:lang w:val="en-GB"/>
        </w:rPr>
        <w:t xml:space="preserve">perpetuate and pass on traditional culture, and </w:t>
      </w:r>
      <w:r w:rsidR="003A1914">
        <w:rPr>
          <w:rFonts w:eastAsia="FangSong"/>
          <w:sz w:val="24"/>
          <w:lang w:val="en-GB"/>
        </w:rPr>
        <w:t xml:space="preserve">to </w:t>
      </w:r>
      <w:r w:rsidR="00EF3B30" w:rsidRPr="00361BFD">
        <w:rPr>
          <w:rFonts w:eastAsia="FangSong"/>
          <w:sz w:val="24"/>
          <w:lang w:val="en-GB"/>
        </w:rPr>
        <w:t>reflect the will of the state and the needs of the people.</w:t>
      </w:r>
      <w:r w:rsidR="006661D8" w:rsidRPr="00361BFD">
        <w:rPr>
          <w:rFonts w:eastAsia="FangSong"/>
          <w:sz w:val="24"/>
          <w:lang w:val="en-GB"/>
        </w:rPr>
        <w:t xml:space="preserve"> There are various types of national </w:t>
      </w:r>
      <w:r w:rsidR="006661D8" w:rsidRPr="00224A26">
        <w:rPr>
          <w:rFonts w:eastAsia="FangSong"/>
          <w:sz w:val="24"/>
          <w:lang w:val="en-GB"/>
        </w:rPr>
        <w:t xml:space="preserve">cultural parks. </w:t>
      </w:r>
      <w:r w:rsidR="00885107" w:rsidRPr="00224A26">
        <w:rPr>
          <w:rFonts w:eastAsia="FangSong"/>
          <w:sz w:val="24"/>
          <w:lang w:val="en-GB"/>
        </w:rPr>
        <w:t>Apart from</w:t>
      </w:r>
      <w:r w:rsidR="006661D8" w:rsidRPr="00224A26">
        <w:rPr>
          <w:rFonts w:eastAsia="FangSong"/>
          <w:sz w:val="24"/>
          <w:lang w:val="en-GB"/>
        </w:rPr>
        <w:t xml:space="preserve"> </w:t>
      </w:r>
      <w:r w:rsidR="00885107" w:rsidRPr="00224A26">
        <w:rPr>
          <w:rFonts w:eastAsia="FangSong"/>
          <w:sz w:val="24"/>
          <w:lang w:val="en-GB"/>
        </w:rPr>
        <w:t xml:space="preserve">those serving </w:t>
      </w:r>
      <w:r w:rsidR="006661D8" w:rsidRPr="00224A26">
        <w:rPr>
          <w:rFonts w:eastAsia="FangSong"/>
          <w:sz w:val="24"/>
          <w:lang w:val="en-GB"/>
        </w:rPr>
        <w:t>linear heritage</w:t>
      </w:r>
      <w:r w:rsidR="00002C8F" w:rsidRPr="00224A26">
        <w:rPr>
          <w:rFonts w:eastAsia="FangSong"/>
          <w:sz w:val="24"/>
          <w:lang w:val="en-GB"/>
        </w:rPr>
        <w:t>s</w:t>
      </w:r>
      <w:r w:rsidR="006661D8" w:rsidRPr="00224A26">
        <w:rPr>
          <w:rFonts w:eastAsia="FangSong"/>
          <w:sz w:val="24"/>
          <w:lang w:val="en-GB"/>
        </w:rPr>
        <w:t xml:space="preserve"> (such as cultural routes) </w:t>
      </w:r>
      <w:r w:rsidR="008D3231" w:rsidRPr="00224A26">
        <w:rPr>
          <w:rFonts w:eastAsia="FangSong"/>
          <w:sz w:val="24"/>
          <w:lang w:val="en-GB"/>
        </w:rPr>
        <w:t>with</w:t>
      </w:r>
      <w:r w:rsidR="006661D8" w:rsidRPr="00224A26">
        <w:rPr>
          <w:rFonts w:eastAsia="FangSong"/>
          <w:sz w:val="24"/>
          <w:lang w:val="en-GB"/>
        </w:rPr>
        <w:t xml:space="preserve"> a specific function,</w:t>
      </w:r>
      <w:r w:rsidR="00266D8D" w:rsidRPr="00224A26">
        <w:rPr>
          <w:rFonts w:eastAsia="FangSong"/>
          <w:sz w:val="24"/>
          <w:lang w:val="en-GB"/>
        </w:rPr>
        <w:t xml:space="preserve"> there </w:t>
      </w:r>
      <w:r w:rsidR="00353893" w:rsidRPr="00224A26">
        <w:rPr>
          <w:rFonts w:eastAsia="FangSong"/>
          <w:sz w:val="24"/>
          <w:lang w:val="en-GB"/>
        </w:rPr>
        <w:t xml:space="preserve">are also </w:t>
      </w:r>
      <w:r w:rsidR="008D3231" w:rsidRPr="00224A26">
        <w:rPr>
          <w:sz w:val="24"/>
        </w:rPr>
        <w:t>national cultural parks</w:t>
      </w:r>
      <w:r w:rsidR="008D3231" w:rsidRPr="00224A26">
        <w:rPr>
          <w:rFonts w:eastAsia="FangSong"/>
          <w:sz w:val="24"/>
          <w:lang w:val="en-GB"/>
        </w:rPr>
        <w:t xml:space="preserve"> featuring </w:t>
      </w:r>
      <w:r w:rsidR="00353893" w:rsidRPr="00224A26">
        <w:rPr>
          <w:rFonts w:eastAsia="FangSong"/>
          <w:sz w:val="24"/>
          <w:lang w:val="en-GB"/>
        </w:rPr>
        <w:t>series of heritage</w:t>
      </w:r>
      <w:r w:rsidR="00266D8D" w:rsidRPr="00224A26">
        <w:rPr>
          <w:rFonts w:eastAsia="FangSong"/>
          <w:sz w:val="24"/>
          <w:lang w:val="en-GB"/>
        </w:rPr>
        <w:t>s that connect</w:t>
      </w:r>
      <w:r w:rsidR="008D3231" w:rsidRPr="00224A26">
        <w:rPr>
          <w:rFonts w:eastAsia="FangSong"/>
          <w:sz w:val="24"/>
          <w:lang w:val="en-GB"/>
        </w:rPr>
        <w:t xml:space="preserve"> representative</w:t>
      </w:r>
      <w:r w:rsidR="00266D8D" w:rsidRPr="00224A26">
        <w:rPr>
          <w:rFonts w:eastAsia="FangSong"/>
          <w:sz w:val="24"/>
          <w:lang w:val="en-GB"/>
        </w:rPr>
        <w:t xml:space="preserve"> </w:t>
      </w:r>
      <w:r w:rsidR="008D3231" w:rsidRPr="00224A26">
        <w:rPr>
          <w:rFonts w:eastAsia="FangSong"/>
          <w:sz w:val="24"/>
          <w:lang w:val="en-GB"/>
        </w:rPr>
        <w:t>tangible cultural heritage</w:t>
      </w:r>
      <w:r w:rsidR="00266D8D" w:rsidRPr="00361BFD">
        <w:rPr>
          <w:rFonts w:eastAsia="FangSong"/>
          <w:sz w:val="24"/>
          <w:lang w:val="en-GB"/>
        </w:rPr>
        <w:t xml:space="preserve"> and </w:t>
      </w:r>
      <w:r w:rsidR="007C4DB4" w:rsidRPr="00361BFD">
        <w:rPr>
          <w:rFonts w:eastAsia="FangSong"/>
          <w:sz w:val="24"/>
          <w:lang w:val="en-GB"/>
        </w:rPr>
        <w:t xml:space="preserve">commemorative </w:t>
      </w:r>
      <w:r w:rsidR="008D3231">
        <w:rPr>
          <w:rFonts w:eastAsia="FangSong"/>
          <w:sz w:val="24"/>
          <w:lang w:val="en-GB"/>
        </w:rPr>
        <w:t>heritage</w:t>
      </w:r>
      <w:r w:rsidR="009046C1">
        <w:rPr>
          <w:rFonts w:eastAsia="FangSong"/>
          <w:sz w:val="24"/>
          <w:lang w:val="en-GB"/>
        </w:rPr>
        <w:t xml:space="preserve"> </w:t>
      </w:r>
      <w:r w:rsidR="00266D8D" w:rsidRPr="00361BFD">
        <w:rPr>
          <w:rFonts w:eastAsia="FangSong"/>
          <w:sz w:val="24"/>
          <w:lang w:val="en-GB"/>
        </w:rPr>
        <w:t>to express a certain value theme</w:t>
      </w:r>
      <w:r w:rsidR="006661D8" w:rsidRPr="00361BFD">
        <w:rPr>
          <w:rFonts w:eastAsia="FangSong"/>
          <w:sz w:val="24"/>
          <w:lang w:val="en-GB"/>
        </w:rPr>
        <w:t>.</w:t>
      </w:r>
      <w:r w:rsidR="00B730E7" w:rsidRPr="00B730E7">
        <w:rPr>
          <w:rFonts w:eastAsia="FangSong"/>
          <w:sz w:val="24"/>
          <w:lang w:val="en-GB"/>
        </w:rPr>
        <w:t xml:space="preserve"> </w:t>
      </w:r>
      <w:r w:rsidR="002B5C51" w:rsidRPr="002B5C51">
        <w:rPr>
          <w:rFonts w:eastAsia="FangSong"/>
          <w:sz w:val="24"/>
          <w:lang w:val="en-GB"/>
        </w:rPr>
        <w:t>National cultural parks have the attributes of theme parks, mainly in two categories: historical and commemorative. In addition, there are national cultural parks with folk themes to reflect cultural diversity.</w:t>
      </w:r>
    </w:p>
    <w:p w14:paraId="760A14A6" w14:textId="77777777" w:rsidR="00224A26" w:rsidRDefault="00224A26" w:rsidP="00CA0F2E">
      <w:pPr>
        <w:adjustRightInd w:val="0"/>
        <w:snapToGrid w:val="0"/>
        <w:rPr>
          <w:rFonts w:eastAsia="FangSong"/>
          <w:b/>
          <w:sz w:val="24"/>
          <w:lang w:val="en-GB"/>
        </w:rPr>
      </w:pPr>
    </w:p>
    <w:p w14:paraId="35607B57" w14:textId="17819A70" w:rsidR="00F03185" w:rsidRPr="00361BFD" w:rsidRDefault="007C4568" w:rsidP="00CA0F2E">
      <w:pPr>
        <w:adjustRightInd w:val="0"/>
        <w:snapToGrid w:val="0"/>
        <w:rPr>
          <w:rFonts w:eastAsia="FangSong"/>
          <w:sz w:val="24"/>
          <w:lang w:val="en-GB"/>
        </w:rPr>
      </w:pPr>
      <w:r w:rsidRPr="00361BFD">
        <w:rPr>
          <w:rFonts w:eastAsia="FangSong"/>
          <w:b/>
          <w:sz w:val="24"/>
          <w:lang w:val="en-GB"/>
        </w:rPr>
        <w:t>Keywords</w:t>
      </w:r>
      <w:r w:rsidRPr="00361BFD">
        <w:rPr>
          <w:rFonts w:eastAsia="FangSong"/>
          <w:sz w:val="24"/>
          <w:lang w:val="en-GB"/>
        </w:rPr>
        <w:t>: park; national park; national cultural park</w:t>
      </w:r>
    </w:p>
    <w:sectPr w:rsidR="00F03185" w:rsidRPr="00361BFD" w:rsidSect="00C61776">
      <w:footerReference w:type="default" r:id="rId12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4E69" w14:textId="77777777" w:rsidR="00230925" w:rsidRDefault="00230925">
      <w:r>
        <w:separator/>
      </w:r>
    </w:p>
  </w:endnote>
  <w:endnote w:type="continuationSeparator" w:id="0">
    <w:p w14:paraId="37F93160" w14:textId="77777777" w:rsidR="00230925" w:rsidRDefault="002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B46E" w14:textId="30F356E3" w:rsidR="00D306B4" w:rsidRDefault="00D306B4">
    <w:pPr>
      <w:pStyle w:val="a8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875877" wp14:editId="153518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9C616" w14:textId="77777777" w:rsidR="00D306B4" w:rsidRDefault="00D306B4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7E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758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lr9zFRwIAADIEAAAO&#10;AAAAAAAAAAAAAAAAAC4CAABkcnMvZTJvRG9jLnhtbFBLAQItABQABgAIAAAAIQDy0f1T1wAAAAIB&#10;AAAPAAAAAAAAAAAAAAAAAKEEAABkcnMvZG93bnJldi54bWxQSwUGAAAAAAQABADzAAAApQUAAAAA&#10;" filled="f" stroked="f">
              <v:textbox style="mso-fit-shape-to-text:t" inset="0,0,0,0">
                <w:txbxContent>
                  <w:p w14:paraId="7C59C616" w14:textId="77777777" w:rsidR="00D306B4" w:rsidRDefault="00D306B4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7E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D1B4" w14:textId="77777777" w:rsidR="00230925" w:rsidRDefault="00230925">
      <w:r>
        <w:separator/>
      </w:r>
    </w:p>
  </w:footnote>
  <w:footnote w:type="continuationSeparator" w:id="0">
    <w:p w14:paraId="0FCB9481" w14:textId="77777777" w:rsidR="00230925" w:rsidRDefault="0023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6EA3"/>
    <w:multiLevelType w:val="hybridMultilevel"/>
    <w:tmpl w:val="17F2EA2E"/>
    <w:lvl w:ilvl="0" w:tplc="F182B5A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6515CF2"/>
    <w:multiLevelType w:val="hybridMultilevel"/>
    <w:tmpl w:val="D6F870A6"/>
    <w:lvl w:ilvl="0" w:tplc="013828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A0325D"/>
    <w:multiLevelType w:val="hybridMultilevel"/>
    <w:tmpl w:val="41F47C24"/>
    <w:lvl w:ilvl="0" w:tplc="5EAE9358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1F14BB"/>
    <w:multiLevelType w:val="hybridMultilevel"/>
    <w:tmpl w:val="0C7E85AC"/>
    <w:lvl w:ilvl="0" w:tplc="2C5AC3A4">
      <w:start w:val="1"/>
      <w:numFmt w:val="taiwaneseCountingThousand"/>
      <w:lvlText w:val="%1、"/>
      <w:lvlJc w:val="left"/>
      <w:pPr>
        <w:ind w:left="500" w:hanging="50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94F05"/>
    <w:multiLevelType w:val="hybridMultilevel"/>
    <w:tmpl w:val="38C093C0"/>
    <w:lvl w:ilvl="0" w:tplc="669CE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E89823"/>
    <w:multiLevelType w:val="singleLevel"/>
    <w:tmpl w:val="65E898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7653265B"/>
    <w:multiLevelType w:val="hybridMultilevel"/>
    <w:tmpl w:val="28968858"/>
    <w:lvl w:ilvl="0" w:tplc="02446D28">
      <w:start w:val="1"/>
      <w:numFmt w:val="upperRoman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E51"/>
    <w:rsid w:val="00002C8F"/>
    <w:rsid w:val="00003646"/>
    <w:rsid w:val="00011044"/>
    <w:rsid w:val="00020E9C"/>
    <w:rsid w:val="00027E2B"/>
    <w:rsid w:val="00034B7D"/>
    <w:rsid w:val="00041402"/>
    <w:rsid w:val="000466C9"/>
    <w:rsid w:val="00047242"/>
    <w:rsid w:val="00050FBB"/>
    <w:rsid w:val="0005517B"/>
    <w:rsid w:val="0006061D"/>
    <w:rsid w:val="000606BB"/>
    <w:rsid w:val="000606EB"/>
    <w:rsid w:val="000812F8"/>
    <w:rsid w:val="00081501"/>
    <w:rsid w:val="00082309"/>
    <w:rsid w:val="00082907"/>
    <w:rsid w:val="00082D82"/>
    <w:rsid w:val="00096DEF"/>
    <w:rsid w:val="000A00DC"/>
    <w:rsid w:val="000A3AC7"/>
    <w:rsid w:val="000B183D"/>
    <w:rsid w:val="000B3D43"/>
    <w:rsid w:val="000C0DC3"/>
    <w:rsid w:val="000C5694"/>
    <w:rsid w:val="000D0285"/>
    <w:rsid w:val="000D6A50"/>
    <w:rsid w:val="000E7306"/>
    <w:rsid w:val="000F18E1"/>
    <w:rsid w:val="000F304F"/>
    <w:rsid w:val="000F323D"/>
    <w:rsid w:val="000F7523"/>
    <w:rsid w:val="000F77EC"/>
    <w:rsid w:val="00102F04"/>
    <w:rsid w:val="00103111"/>
    <w:rsid w:val="00105B8D"/>
    <w:rsid w:val="00111BD4"/>
    <w:rsid w:val="00116933"/>
    <w:rsid w:val="00116CE4"/>
    <w:rsid w:val="00125232"/>
    <w:rsid w:val="00135B7B"/>
    <w:rsid w:val="0014378A"/>
    <w:rsid w:val="00145DC5"/>
    <w:rsid w:val="00146E0E"/>
    <w:rsid w:val="001508E9"/>
    <w:rsid w:val="00154E4A"/>
    <w:rsid w:val="0016473B"/>
    <w:rsid w:val="0017352D"/>
    <w:rsid w:val="00174912"/>
    <w:rsid w:val="00180DDA"/>
    <w:rsid w:val="001821B0"/>
    <w:rsid w:val="0018447E"/>
    <w:rsid w:val="00186D62"/>
    <w:rsid w:val="001A4D9F"/>
    <w:rsid w:val="001B1CDC"/>
    <w:rsid w:val="001B2AC8"/>
    <w:rsid w:val="001D098B"/>
    <w:rsid w:val="001D6EF3"/>
    <w:rsid w:val="001E7F20"/>
    <w:rsid w:val="001F1B23"/>
    <w:rsid w:val="001F4D77"/>
    <w:rsid w:val="00200483"/>
    <w:rsid w:val="00200A5C"/>
    <w:rsid w:val="00207204"/>
    <w:rsid w:val="0020763B"/>
    <w:rsid w:val="00214628"/>
    <w:rsid w:val="00214BB7"/>
    <w:rsid w:val="002209C2"/>
    <w:rsid w:val="00222447"/>
    <w:rsid w:val="00224A26"/>
    <w:rsid w:val="002303AD"/>
    <w:rsid w:val="00230925"/>
    <w:rsid w:val="00233854"/>
    <w:rsid w:val="00234959"/>
    <w:rsid w:val="00236E0C"/>
    <w:rsid w:val="00240F55"/>
    <w:rsid w:val="00241605"/>
    <w:rsid w:val="00243C69"/>
    <w:rsid w:val="00251E9A"/>
    <w:rsid w:val="002579EE"/>
    <w:rsid w:val="00265993"/>
    <w:rsid w:val="002664E6"/>
    <w:rsid w:val="00266D8D"/>
    <w:rsid w:val="00274271"/>
    <w:rsid w:val="00282167"/>
    <w:rsid w:val="002833F6"/>
    <w:rsid w:val="0028795F"/>
    <w:rsid w:val="00294B50"/>
    <w:rsid w:val="002A0721"/>
    <w:rsid w:val="002A1573"/>
    <w:rsid w:val="002B01F2"/>
    <w:rsid w:val="002B1D9D"/>
    <w:rsid w:val="002B582F"/>
    <w:rsid w:val="002B5C51"/>
    <w:rsid w:val="002D3EFB"/>
    <w:rsid w:val="002D50FD"/>
    <w:rsid w:val="002D5E6E"/>
    <w:rsid w:val="002D6E0D"/>
    <w:rsid w:val="002D6FF1"/>
    <w:rsid w:val="002F50C9"/>
    <w:rsid w:val="002F5E3F"/>
    <w:rsid w:val="00300B49"/>
    <w:rsid w:val="00313873"/>
    <w:rsid w:val="0031615E"/>
    <w:rsid w:val="00316540"/>
    <w:rsid w:val="00344ACA"/>
    <w:rsid w:val="00345758"/>
    <w:rsid w:val="00353893"/>
    <w:rsid w:val="00361BFD"/>
    <w:rsid w:val="00362E54"/>
    <w:rsid w:val="003650E7"/>
    <w:rsid w:val="0037559B"/>
    <w:rsid w:val="0037610A"/>
    <w:rsid w:val="00376409"/>
    <w:rsid w:val="00376A5F"/>
    <w:rsid w:val="003774A7"/>
    <w:rsid w:val="00382A88"/>
    <w:rsid w:val="00391416"/>
    <w:rsid w:val="003975DE"/>
    <w:rsid w:val="003A1914"/>
    <w:rsid w:val="003A5DE8"/>
    <w:rsid w:val="003B1F1D"/>
    <w:rsid w:val="003B208B"/>
    <w:rsid w:val="003B495C"/>
    <w:rsid w:val="003D3DBD"/>
    <w:rsid w:val="003D6F6E"/>
    <w:rsid w:val="003E6585"/>
    <w:rsid w:val="003E7537"/>
    <w:rsid w:val="003F19BD"/>
    <w:rsid w:val="003F290B"/>
    <w:rsid w:val="003F54C2"/>
    <w:rsid w:val="003F6379"/>
    <w:rsid w:val="003F7CDE"/>
    <w:rsid w:val="0040306D"/>
    <w:rsid w:val="00413253"/>
    <w:rsid w:val="0041356F"/>
    <w:rsid w:val="00414DE1"/>
    <w:rsid w:val="00427A3C"/>
    <w:rsid w:val="00432825"/>
    <w:rsid w:val="004335CA"/>
    <w:rsid w:val="0044745D"/>
    <w:rsid w:val="00462AF9"/>
    <w:rsid w:val="00463A9B"/>
    <w:rsid w:val="00483905"/>
    <w:rsid w:val="0048543C"/>
    <w:rsid w:val="004900E1"/>
    <w:rsid w:val="004A0050"/>
    <w:rsid w:val="004A76ED"/>
    <w:rsid w:val="004B0F97"/>
    <w:rsid w:val="004B70D2"/>
    <w:rsid w:val="004C1C77"/>
    <w:rsid w:val="004C3918"/>
    <w:rsid w:val="004C6B92"/>
    <w:rsid w:val="004C79C2"/>
    <w:rsid w:val="004D2CEB"/>
    <w:rsid w:val="004E7C3E"/>
    <w:rsid w:val="004F233F"/>
    <w:rsid w:val="004F71DC"/>
    <w:rsid w:val="0050311B"/>
    <w:rsid w:val="0050332A"/>
    <w:rsid w:val="0051624E"/>
    <w:rsid w:val="005269AB"/>
    <w:rsid w:val="0052728E"/>
    <w:rsid w:val="0053154C"/>
    <w:rsid w:val="0054092D"/>
    <w:rsid w:val="0054714B"/>
    <w:rsid w:val="00552E29"/>
    <w:rsid w:val="00564A08"/>
    <w:rsid w:val="00565A72"/>
    <w:rsid w:val="0057455A"/>
    <w:rsid w:val="00576BCD"/>
    <w:rsid w:val="00594EA2"/>
    <w:rsid w:val="005A31E5"/>
    <w:rsid w:val="005A73ED"/>
    <w:rsid w:val="005B2575"/>
    <w:rsid w:val="005B5119"/>
    <w:rsid w:val="005B58D7"/>
    <w:rsid w:val="005C7F75"/>
    <w:rsid w:val="005F2AD2"/>
    <w:rsid w:val="005F5872"/>
    <w:rsid w:val="00604BE7"/>
    <w:rsid w:val="00605211"/>
    <w:rsid w:val="006079E4"/>
    <w:rsid w:val="0061329B"/>
    <w:rsid w:val="006146BF"/>
    <w:rsid w:val="00620FAD"/>
    <w:rsid w:val="00622519"/>
    <w:rsid w:val="0062691F"/>
    <w:rsid w:val="00627BFC"/>
    <w:rsid w:val="0064781B"/>
    <w:rsid w:val="00657A8D"/>
    <w:rsid w:val="00664343"/>
    <w:rsid w:val="006661D8"/>
    <w:rsid w:val="00670261"/>
    <w:rsid w:val="006723AB"/>
    <w:rsid w:val="006736D9"/>
    <w:rsid w:val="00674FCC"/>
    <w:rsid w:val="006808C8"/>
    <w:rsid w:val="00680923"/>
    <w:rsid w:val="00684A65"/>
    <w:rsid w:val="006868A6"/>
    <w:rsid w:val="006869BA"/>
    <w:rsid w:val="00695A79"/>
    <w:rsid w:val="00697CD6"/>
    <w:rsid w:val="006B0336"/>
    <w:rsid w:val="006C08C8"/>
    <w:rsid w:val="006C0EC0"/>
    <w:rsid w:val="006C1121"/>
    <w:rsid w:val="006D4698"/>
    <w:rsid w:val="006D7462"/>
    <w:rsid w:val="006F30A6"/>
    <w:rsid w:val="006F3AF1"/>
    <w:rsid w:val="00704992"/>
    <w:rsid w:val="00706C16"/>
    <w:rsid w:val="0070794C"/>
    <w:rsid w:val="007200FD"/>
    <w:rsid w:val="007248D4"/>
    <w:rsid w:val="0073017B"/>
    <w:rsid w:val="00747D6B"/>
    <w:rsid w:val="00751464"/>
    <w:rsid w:val="00760C79"/>
    <w:rsid w:val="00762B60"/>
    <w:rsid w:val="00764D63"/>
    <w:rsid w:val="00771659"/>
    <w:rsid w:val="00771911"/>
    <w:rsid w:val="00777499"/>
    <w:rsid w:val="007840C1"/>
    <w:rsid w:val="007908C4"/>
    <w:rsid w:val="00790C44"/>
    <w:rsid w:val="00794F78"/>
    <w:rsid w:val="00795C13"/>
    <w:rsid w:val="00795CB0"/>
    <w:rsid w:val="007A0AFF"/>
    <w:rsid w:val="007A30E3"/>
    <w:rsid w:val="007A7E84"/>
    <w:rsid w:val="007B3757"/>
    <w:rsid w:val="007C016C"/>
    <w:rsid w:val="007C150F"/>
    <w:rsid w:val="007C28E1"/>
    <w:rsid w:val="007C3839"/>
    <w:rsid w:val="007C4568"/>
    <w:rsid w:val="007C461A"/>
    <w:rsid w:val="007C4DB4"/>
    <w:rsid w:val="007D66F9"/>
    <w:rsid w:val="007D6FCA"/>
    <w:rsid w:val="007E2B04"/>
    <w:rsid w:val="007E454F"/>
    <w:rsid w:val="007F1611"/>
    <w:rsid w:val="007F67C7"/>
    <w:rsid w:val="007F78C1"/>
    <w:rsid w:val="0080380A"/>
    <w:rsid w:val="008054EB"/>
    <w:rsid w:val="008204C8"/>
    <w:rsid w:val="00822FE9"/>
    <w:rsid w:val="008237A4"/>
    <w:rsid w:val="008243B9"/>
    <w:rsid w:val="00826F56"/>
    <w:rsid w:val="00836B44"/>
    <w:rsid w:val="00841EBF"/>
    <w:rsid w:val="00846A6F"/>
    <w:rsid w:val="00852209"/>
    <w:rsid w:val="008553B6"/>
    <w:rsid w:val="0086111A"/>
    <w:rsid w:val="0087040C"/>
    <w:rsid w:val="008712A7"/>
    <w:rsid w:val="00871A59"/>
    <w:rsid w:val="008724F1"/>
    <w:rsid w:val="00880867"/>
    <w:rsid w:val="00885107"/>
    <w:rsid w:val="00896DD3"/>
    <w:rsid w:val="008B1305"/>
    <w:rsid w:val="008B68B9"/>
    <w:rsid w:val="008C0133"/>
    <w:rsid w:val="008C211B"/>
    <w:rsid w:val="008C3266"/>
    <w:rsid w:val="008C6371"/>
    <w:rsid w:val="008D13F1"/>
    <w:rsid w:val="008D3231"/>
    <w:rsid w:val="008D355C"/>
    <w:rsid w:val="008D4D59"/>
    <w:rsid w:val="008D68BF"/>
    <w:rsid w:val="008E0407"/>
    <w:rsid w:val="008E0A36"/>
    <w:rsid w:val="008E2A82"/>
    <w:rsid w:val="008E6623"/>
    <w:rsid w:val="008E7192"/>
    <w:rsid w:val="008E7852"/>
    <w:rsid w:val="008F007A"/>
    <w:rsid w:val="008F1213"/>
    <w:rsid w:val="008F12BD"/>
    <w:rsid w:val="008F1650"/>
    <w:rsid w:val="008F1B3B"/>
    <w:rsid w:val="009003DF"/>
    <w:rsid w:val="0090084F"/>
    <w:rsid w:val="00900A0B"/>
    <w:rsid w:val="009011C0"/>
    <w:rsid w:val="0090169D"/>
    <w:rsid w:val="00902BB5"/>
    <w:rsid w:val="009046C1"/>
    <w:rsid w:val="00905373"/>
    <w:rsid w:val="00907293"/>
    <w:rsid w:val="00912BC4"/>
    <w:rsid w:val="009272AD"/>
    <w:rsid w:val="00930518"/>
    <w:rsid w:val="00945FD3"/>
    <w:rsid w:val="00962BB1"/>
    <w:rsid w:val="00970435"/>
    <w:rsid w:val="009732E2"/>
    <w:rsid w:val="00975AD1"/>
    <w:rsid w:val="00981AAF"/>
    <w:rsid w:val="00981CCD"/>
    <w:rsid w:val="009930DC"/>
    <w:rsid w:val="009962E9"/>
    <w:rsid w:val="009A3559"/>
    <w:rsid w:val="009B1489"/>
    <w:rsid w:val="009B56F5"/>
    <w:rsid w:val="009D14A5"/>
    <w:rsid w:val="009D5527"/>
    <w:rsid w:val="009D770F"/>
    <w:rsid w:val="009E2267"/>
    <w:rsid w:val="009E3465"/>
    <w:rsid w:val="009E4F5C"/>
    <w:rsid w:val="009E51F3"/>
    <w:rsid w:val="009E71E8"/>
    <w:rsid w:val="009F2018"/>
    <w:rsid w:val="009F625D"/>
    <w:rsid w:val="00A0050F"/>
    <w:rsid w:val="00A20D12"/>
    <w:rsid w:val="00A30329"/>
    <w:rsid w:val="00A3270E"/>
    <w:rsid w:val="00A42BBE"/>
    <w:rsid w:val="00A57D84"/>
    <w:rsid w:val="00A613EC"/>
    <w:rsid w:val="00A77FF7"/>
    <w:rsid w:val="00A8293B"/>
    <w:rsid w:val="00A83D33"/>
    <w:rsid w:val="00A86004"/>
    <w:rsid w:val="00A936D4"/>
    <w:rsid w:val="00A93771"/>
    <w:rsid w:val="00AA11AE"/>
    <w:rsid w:val="00AA2DD4"/>
    <w:rsid w:val="00AA54C1"/>
    <w:rsid w:val="00AB4AB7"/>
    <w:rsid w:val="00AB6198"/>
    <w:rsid w:val="00AB7EDE"/>
    <w:rsid w:val="00AC03A5"/>
    <w:rsid w:val="00AD34CE"/>
    <w:rsid w:val="00AD4EBC"/>
    <w:rsid w:val="00AD50EE"/>
    <w:rsid w:val="00AE04FE"/>
    <w:rsid w:val="00AE2401"/>
    <w:rsid w:val="00AF3197"/>
    <w:rsid w:val="00AF33D4"/>
    <w:rsid w:val="00AF5879"/>
    <w:rsid w:val="00B20659"/>
    <w:rsid w:val="00B22071"/>
    <w:rsid w:val="00B420B6"/>
    <w:rsid w:val="00B4664D"/>
    <w:rsid w:val="00B60602"/>
    <w:rsid w:val="00B608E1"/>
    <w:rsid w:val="00B6215E"/>
    <w:rsid w:val="00B630B9"/>
    <w:rsid w:val="00B652E4"/>
    <w:rsid w:val="00B7077C"/>
    <w:rsid w:val="00B730E7"/>
    <w:rsid w:val="00B73C9B"/>
    <w:rsid w:val="00B73E36"/>
    <w:rsid w:val="00B76AD2"/>
    <w:rsid w:val="00B82354"/>
    <w:rsid w:val="00B82E66"/>
    <w:rsid w:val="00BC677C"/>
    <w:rsid w:val="00BC7D99"/>
    <w:rsid w:val="00BD5539"/>
    <w:rsid w:val="00BD596A"/>
    <w:rsid w:val="00BE2ADF"/>
    <w:rsid w:val="00BE5492"/>
    <w:rsid w:val="00BE7F75"/>
    <w:rsid w:val="00BF2073"/>
    <w:rsid w:val="00C0064E"/>
    <w:rsid w:val="00C03D78"/>
    <w:rsid w:val="00C11A27"/>
    <w:rsid w:val="00C12160"/>
    <w:rsid w:val="00C13E24"/>
    <w:rsid w:val="00C24002"/>
    <w:rsid w:val="00C25F82"/>
    <w:rsid w:val="00C30797"/>
    <w:rsid w:val="00C41381"/>
    <w:rsid w:val="00C41CEB"/>
    <w:rsid w:val="00C437E4"/>
    <w:rsid w:val="00C43E9B"/>
    <w:rsid w:val="00C548FF"/>
    <w:rsid w:val="00C6045B"/>
    <w:rsid w:val="00C61776"/>
    <w:rsid w:val="00C6485E"/>
    <w:rsid w:val="00C71E3F"/>
    <w:rsid w:val="00C822A1"/>
    <w:rsid w:val="00C9182C"/>
    <w:rsid w:val="00C927E5"/>
    <w:rsid w:val="00CA0F2E"/>
    <w:rsid w:val="00CA32A5"/>
    <w:rsid w:val="00CA3E0F"/>
    <w:rsid w:val="00CB171C"/>
    <w:rsid w:val="00CB279D"/>
    <w:rsid w:val="00CB3E2D"/>
    <w:rsid w:val="00CB5AD5"/>
    <w:rsid w:val="00CC002C"/>
    <w:rsid w:val="00CC1A30"/>
    <w:rsid w:val="00CD451E"/>
    <w:rsid w:val="00CE1C76"/>
    <w:rsid w:val="00CF1104"/>
    <w:rsid w:val="00D043AF"/>
    <w:rsid w:val="00D20456"/>
    <w:rsid w:val="00D2567F"/>
    <w:rsid w:val="00D306B4"/>
    <w:rsid w:val="00D31415"/>
    <w:rsid w:val="00D4290E"/>
    <w:rsid w:val="00D46DAA"/>
    <w:rsid w:val="00D56C9A"/>
    <w:rsid w:val="00D62C90"/>
    <w:rsid w:val="00D742C6"/>
    <w:rsid w:val="00D812D1"/>
    <w:rsid w:val="00D839AB"/>
    <w:rsid w:val="00D84EDD"/>
    <w:rsid w:val="00D87239"/>
    <w:rsid w:val="00D9149C"/>
    <w:rsid w:val="00D97E5C"/>
    <w:rsid w:val="00DA04A3"/>
    <w:rsid w:val="00DA6F2F"/>
    <w:rsid w:val="00DB49D8"/>
    <w:rsid w:val="00DB7AF0"/>
    <w:rsid w:val="00DC0104"/>
    <w:rsid w:val="00DC3C49"/>
    <w:rsid w:val="00DC54FF"/>
    <w:rsid w:val="00DD73C9"/>
    <w:rsid w:val="00DE3BDD"/>
    <w:rsid w:val="00DE6E51"/>
    <w:rsid w:val="00DF1308"/>
    <w:rsid w:val="00DF4132"/>
    <w:rsid w:val="00E06E87"/>
    <w:rsid w:val="00E0750B"/>
    <w:rsid w:val="00E1257F"/>
    <w:rsid w:val="00E13C72"/>
    <w:rsid w:val="00E15A67"/>
    <w:rsid w:val="00E15B48"/>
    <w:rsid w:val="00E22F5A"/>
    <w:rsid w:val="00E27FBB"/>
    <w:rsid w:val="00E32CE1"/>
    <w:rsid w:val="00E35EF2"/>
    <w:rsid w:val="00E51AD5"/>
    <w:rsid w:val="00E52BC1"/>
    <w:rsid w:val="00E53F06"/>
    <w:rsid w:val="00E60BC4"/>
    <w:rsid w:val="00E63B01"/>
    <w:rsid w:val="00E644D5"/>
    <w:rsid w:val="00E74577"/>
    <w:rsid w:val="00E90EAA"/>
    <w:rsid w:val="00E916B6"/>
    <w:rsid w:val="00EA499F"/>
    <w:rsid w:val="00EA63FF"/>
    <w:rsid w:val="00EC1FC4"/>
    <w:rsid w:val="00EC5239"/>
    <w:rsid w:val="00EC5583"/>
    <w:rsid w:val="00EC6900"/>
    <w:rsid w:val="00EC74A7"/>
    <w:rsid w:val="00ED2AC1"/>
    <w:rsid w:val="00ED2F7F"/>
    <w:rsid w:val="00ED3A80"/>
    <w:rsid w:val="00ED469C"/>
    <w:rsid w:val="00ED7550"/>
    <w:rsid w:val="00EE3DF2"/>
    <w:rsid w:val="00EE455A"/>
    <w:rsid w:val="00EE59E9"/>
    <w:rsid w:val="00EE6C90"/>
    <w:rsid w:val="00EF3B30"/>
    <w:rsid w:val="00EF4338"/>
    <w:rsid w:val="00EF4CC4"/>
    <w:rsid w:val="00EF6573"/>
    <w:rsid w:val="00F0126D"/>
    <w:rsid w:val="00F03185"/>
    <w:rsid w:val="00F04F4A"/>
    <w:rsid w:val="00F06FA5"/>
    <w:rsid w:val="00F0799F"/>
    <w:rsid w:val="00F1359D"/>
    <w:rsid w:val="00F1691D"/>
    <w:rsid w:val="00F4637F"/>
    <w:rsid w:val="00F47DEB"/>
    <w:rsid w:val="00F51E51"/>
    <w:rsid w:val="00F572F3"/>
    <w:rsid w:val="00F675E5"/>
    <w:rsid w:val="00F75A04"/>
    <w:rsid w:val="00F84A81"/>
    <w:rsid w:val="00F84FE6"/>
    <w:rsid w:val="00F85536"/>
    <w:rsid w:val="00F91C88"/>
    <w:rsid w:val="00F93C36"/>
    <w:rsid w:val="00F96289"/>
    <w:rsid w:val="00F97A1E"/>
    <w:rsid w:val="00FA41B2"/>
    <w:rsid w:val="00FA6B63"/>
    <w:rsid w:val="00FA70B6"/>
    <w:rsid w:val="00FB286A"/>
    <w:rsid w:val="00FB33D0"/>
    <w:rsid w:val="00FB5FE5"/>
    <w:rsid w:val="00FC0BE4"/>
    <w:rsid w:val="00FC5EA8"/>
    <w:rsid w:val="00FC642C"/>
    <w:rsid w:val="00FD3501"/>
    <w:rsid w:val="00FD457E"/>
    <w:rsid w:val="00FD474D"/>
    <w:rsid w:val="00FD48E5"/>
    <w:rsid w:val="00FF6928"/>
    <w:rsid w:val="1F80153B"/>
    <w:rsid w:val="293A2998"/>
    <w:rsid w:val="346F15C6"/>
    <w:rsid w:val="3C8C51B2"/>
    <w:rsid w:val="3F351A7A"/>
    <w:rsid w:val="4CC6471F"/>
    <w:rsid w:val="639115AB"/>
    <w:rsid w:val="6B97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CF73F"/>
  <w15:docId w15:val="{DB72B641-3164-4115-A179-8849C669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400" w:lineRule="exact"/>
      <w:ind w:firstLineChars="200" w:firstLine="420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endnote text"/>
    <w:basedOn w:val="a"/>
    <w:link w:val="a6"/>
    <w:uiPriority w:val="99"/>
    <w:unhideWhenUsed/>
    <w:pPr>
      <w:snapToGrid w:val="0"/>
      <w:jc w:val="left"/>
    </w:pPr>
    <w:rPr>
      <w:szCs w:val="22"/>
    </w:rPr>
  </w:style>
  <w:style w:type="character" w:customStyle="1" w:styleId="a6">
    <w:name w:val="章節附註文字 字元"/>
    <w:link w:val="a5"/>
    <w:uiPriority w:val="99"/>
    <w:rPr>
      <w:kern w:val="2"/>
      <w:sz w:val="21"/>
      <w:szCs w:val="2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頁尾 字元"/>
    <w:link w:val="a8"/>
    <w:rPr>
      <w:kern w:val="2"/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link w:val="aa"/>
    <w:rPr>
      <w:kern w:val="2"/>
      <w:sz w:val="18"/>
      <w:szCs w:val="18"/>
    </w:rPr>
  </w:style>
  <w:style w:type="paragraph" w:styleId="ac">
    <w:name w:val="footnote text"/>
    <w:basedOn w:val="a"/>
    <w:pPr>
      <w:snapToGrid w:val="0"/>
      <w:jc w:val="left"/>
    </w:pPr>
    <w:rPr>
      <w:sz w:val="18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d">
    <w:name w:val="Strong"/>
    <w:qFormat/>
    <w:rPr>
      <w:b/>
      <w:bCs/>
    </w:rPr>
  </w:style>
  <w:style w:type="character" w:styleId="ae">
    <w:name w:val="Hyperlink"/>
    <w:rPr>
      <w:color w:val="0000FF"/>
      <w:u w:val="single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1">
    <w:name w:val="未解析的提及1"/>
    <w:uiPriority w:val="99"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qFormat/>
    <w:rsid w:val="00AB6198"/>
    <w:pPr>
      <w:ind w:leftChars="200" w:left="480"/>
    </w:pPr>
  </w:style>
  <w:style w:type="character" w:styleId="af0">
    <w:name w:val="annotation reference"/>
    <w:basedOn w:val="a0"/>
    <w:semiHidden/>
    <w:unhideWhenUsed/>
    <w:rsid w:val="009E2267"/>
    <w:rPr>
      <w:sz w:val="18"/>
      <w:szCs w:val="18"/>
    </w:rPr>
  </w:style>
  <w:style w:type="paragraph" w:styleId="af1">
    <w:name w:val="annotation text"/>
    <w:basedOn w:val="a"/>
    <w:link w:val="af2"/>
    <w:unhideWhenUsed/>
    <w:rsid w:val="009E2267"/>
    <w:rPr>
      <w:sz w:val="24"/>
    </w:rPr>
  </w:style>
  <w:style w:type="character" w:customStyle="1" w:styleId="af2">
    <w:name w:val="註解文字 字元"/>
    <w:basedOn w:val="a0"/>
    <w:link w:val="af1"/>
    <w:rsid w:val="009E2267"/>
    <w:rPr>
      <w:kern w:val="2"/>
      <w:sz w:val="24"/>
      <w:szCs w:val="24"/>
      <w:lang w:eastAsia="zh-CN"/>
    </w:rPr>
  </w:style>
  <w:style w:type="paragraph" w:styleId="af3">
    <w:name w:val="annotation subject"/>
    <w:basedOn w:val="af1"/>
    <w:next w:val="af1"/>
    <w:link w:val="af4"/>
    <w:semiHidden/>
    <w:unhideWhenUsed/>
    <w:rsid w:val="009E2267"/>
    <w:rPr>
      <w:b/>
      <w:bCs/>
      <w:sz w:val="20"/>
      <w:szCs w:val="20"/>
    </w:rPr>
  </w:style>
  <w:style w:type="character" w:customStyle="1" w:styleId="af4">
    <w:name w:val="註解主旨 字元"/>
    <w:basedOn w:val="af2"/>
    <w:link w:val="af3"/>
    <w:semiHidden/>
    <w:rsid w:val="009E2267"/>
    <w:rPr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zhengce/2018-03/21/content_527619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oricengland.org.uk/images-books/publications/eehb-early-cavity-walls/heag083-early-cavity-walls/20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cn/xinwen/2014-07/03/content_271181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inhuanet.com/politics/leaders/2020-05/12/c_112597256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AE15-B3C1-4CA0-BF5D-AB25BD38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1054</Words>
  <Characters>6008</Characters>
  <Application>Microsoft Office Word</Application>
  <DocSecurity>0</DocSecurity>
  <Lines>50</Lines>
  <Paragraphs>14</Paragraphs>
  <ScaleCrop>false</ScaleCrop>
  <Company>微软用户</Company>
  <LinksUpToDate>false</LinksUpToDate>
  <CharactersWithSpaces>7048</CharactersWithSpaces>
  <SharedDoc>false</SharedDoc>
  <HLinks>
    <vt:vector size="24" baseType="variant"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>https://historicengland.org.uk/images-books/publications/eehb-early-cavity-walls/heag083-early-cavity-walls/2016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http://www.gov.cn/xinwen/2014-07/03/content_2711811.htm</vt:lpwstr>
      </vt:variant>
      <vt:variant>
        <vt:lpwstr/>
      </vt:variant>
      <vt:variant>
        <vt:i4>917563</vt:i4>
      </vt:variant>
      <vt:variant>
        <vt:i4>12</vt:i4>
      </vt:variant>
      <vt:variant>
        <vt:i4>0</vt:i4>
      </vt:variant>
      <vt:variant>
        <vt:i4>5</vt:i4>
      </vt:variant>
      <vt:variant>
        <vt:lpwstr>http://www.xinhuanet.com/politics/leaders/2020-05/12/c_1125972560.htm</vt:lpwstr>
      </vt:variant>
      <vt:variant>
        <vt:lpwstr/>
      </vt:variant>
      <vt:variant>
        <vt:i4>65566</vt:i4>
      </vt:variant>
      <vt:variant>
        <vt:i4>9</vt:i4>
      </vt:variant>
      <vt:variant>
        <vt:i4>0</vt:i4>
      </vt:variant>
      <vt:variant>
        <vt:i4>5</vt:i4>
      </vt:variant>
      <vt:variant>
        <vt:lpwstr>http://www.gov.cn/zhengce/2018-03/21/content_5276191.htm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《中国博物馆》杂志栏目设置与征稿启事</dc:title>
  <dc:subject/>
  <dc:creator>微软中国</dc:creator>
  <cp:keywords/>
  <cp:lastModifiedBy>Ho Sin Hang</cp:lastModifiedBy>
  <cp:revision>5</cp:revision>
  <cp:lastPrinted>2016-04-18T03:33:00Z</cp:lastPrinted>
  <dcterms:created xsi:type="dcterms:W3CDTF">2022-08-17T10:11:00Z</dcterms:created>
  <dcterms:modified xsi:type="dcterms:W3CDTF">2022-08-18T01:14:00Z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58AA822C6CBE48E5818AA4BE8F9501D2</vt:lpwstr>
  </property>
</Properties>
</file>